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Anexa nr. 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H.C.L.</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nr. 85/2018</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tab/>
        <w:t xml:space="preserve">       SPONSOR PRINCIPAL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contextualSpacing w:val="0"/>
        <w:jc w:val="right"/>
        <w:rPr>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sz w:val="20"/>
          <w:szCs w:val="20"/>
        </w:rPr>
      </w:pPr>
      <w:r w:rsidDel="00000000" w:rsidR="00000000" w:rsidRPr="00000000">
        <w:rPr>
          <w:b w:val="1"/>
          <w:sz w:val="20"/>
          <w:szCs w:val="20"/>
          <w:rtl w:val="0"/>
        </w:rPr>
        <w:t xml:space="preserve">REGULAMENTUL LICITAŢIEI</w:t>
      </w: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jc w:val="center"/>
        <w:rPr>
          <w:b w:val="1"/>
          <w:sz w:val="20"/>
          <w:szCs w:val="20"/>
        </w:rPr>
      </w:pPr>
      <w:r w:rsidDel="00000000" w:rsidR="00000000" w:rsidRPr="00000000">
        <w:rPr>
          <w:b w:val="1"/>
          <w:sz w:val="20"/>
          <w:szCs w:val="20"/>
          <w:rtl w:val="0"/>
        </w:rPr>
        <w:t xml:space="preserve">organizată pentru desemnarea sponsorului principal al „ZILELOR SFÂNTU GHEORGHE 2018”</w:t>
      </w:r>
    </w:p>
    <w:p w:rsidR="00000000" w:rsidDel="00000000" w:rsidP="00000000" w:rsidRDefault="00000000" w:rsidRPr="00000000" w14:paraId="00000007">
      <w:pPr>
        <w:contextualSpacing w:val="0"/>
        <w:jc w:val="center"/>
        <w:rPr>
          <w:b w:val="1"/>
          <w:sz w:val="20"/>
          <w:szCs w:val="20"/>
          <w:u w:val="singl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Participanţii la licitaţie vor depune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până la data de 22 martie 2018, ora 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Compartimentul de Relaţii cu Publicul, Informații, Registratură din cadrul Primăriei Municipiului Sfântu Gheorghe sau vor trimite pe adresa acesteia (520008, Sfântu Gheorghe, str. 1 Decembrie 1918 nr. 2, jud. Covasna) ofertele lor într-un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plic sigilat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 care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se va menţiona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contextualSpacing w:val="0"/>
        <w:jc w:val="center"/>
        <w:rPr>
          <w:sz w:val="20"/>
          <w:szCs w:val="20"/>
        </w:rPr>
      </w:pPr>
      <w:r w:rsidDel="00000000" w:rsidR="00000000" w:rsidRPr="00000000">
        <w:rPr>
          <w:sz w:val="20"/>
          <w:szCs w:val="20"/>
          <w:rtl w:val="0"/>
        </w:rPr>
        <w:t xml:space="preserve">„Licitaţie pentru </w:t>
      </w:r>
      <w:r w:rsidDel="00000000" w:rsidR="00000000" w:rsidRPr="00000000">
        <w:rPr>
          <w:b w:val="1"/>
          <w:sz w:val="20"/>
          <w:szCs w:val="20"/>
          <w:rtl w:val="0"/>
        </w:rPr>
        <w:t xml:space="preserve"> desemnarea sponsorului principal al „ZILELOR SFÂNTU GHEORGHE 2018”</w:t>
      </w:r>
      <w:r w:rsidDel="00000000" w:rsidR="00000000" w:rsidRPr="00000000">
        <w:rPr>
          <w:sz w:val="20"/>
          <w:szCs w:val="20"/>
          <w:rtl w:val="0"/>
        </w:rPr>
        <w:t xml:space="preserve"> </w:t>
      </w:r>
    </w:p>
    <w:p w:rsidR="00000000" w:rsidDel="00000000" w:rsidP="00000000" w:rsidRDefault="00000000" w:rsidRPr="00000000" w14:paraId="0000000B">
      <w:pPr>
        <w:contextualSpacing w:val="0"/>
        <w:jc w:val="center"/>
        <w:rPr>
          <w:sz w:val="20"/>
          <w:szCs w:val="20"/>
        </w:rPr>
      </w:pPr>
      <w:r w:rsidDel="00000000" w:rsidR="00000000" w:rsidRPr="00000000">
        <w:rPr>
          <w:sz w:val="20"/>
          <w:szCs w:val="20"/>
          <w:rtl w:val="0"/>
        </w:rPr>
        <w:t xml:space="preserve">A NU SE DESCHIDE ÎNAINTE DE:  22. martie 2018, ora 11</w:t>
      </w:r>
      <w:r w:rsidDel="00000000" w:rsidR="00000000" w:rsidRPr="00000000">
        <w:rPr>
          <w:sz w:val="20"/>
          <w:szCs w:val="20"/>
          <w:vertAlign w:val="superscript"/>
          <w:rtl w:val="0"/>
        </w:rPr>
        <w:t xml:space="preserve">00</w:t>
      </w:r>
      <w:r w:rsidDel="00000000" w:rsidR="00000000" w:rsidRPr="00000000">
        <w:rPr>
          <w:sz w:val="20"/>
          <w:szCs w:val="20"/>
          <w:rtl w:val="0"/>
        </w:rPr>
        <w:t xml:space="preserve">”</w:t>
      </w:r>
    </w:p>
    <w:p w:rsidR="00000000" w:rsidDel="00000000" w:rsidP="00000000" w:rsidRDefault="00000000" w:rsidRPr="00000000" w14:paraId="0000000C">
      <w:pPr>
        <w:contextualSpacing w:val="0"/>
        <w:jc w:val="center"/>
        <w:rPr>
          <w:sz w:val="20"/>
          <w:szCs w:val="20"/>
        </w:rPr>
      </w:pPr>
      <w:r w:rsidDel="00000000" w:rsidR="00000000" w:rsidRPr="00000000">
        <w:rPr>
          <w:sz w:val="20"/>
          <w:szCs w:val="20"/>
          <w:rtl w:val="0"/>
        </w:rPr>
        <w:t xml:space="preserve">(ofertele sosite după data limită menţionată vor fi returnate expeditorului fără a fi deschise)</w:t>
      </w:r>
    </w:p>
    <w:p w:rsidR="00000000" w:rsidDel="00000000" w:rsidP="00000000" w:rsidRDefault="00000000" w:rsidRPr="00000000" w14:paraId="0000000D">
      <w:pPr>
        <w:contextualSpacing w:val="0"/>
        <w:jc w:val="both"/>
        <w:rPr>
          <w:b w:val="1"/>
          <w:sz w:val="20"/>
          <w:szCs w:val="20"/>
        </w:rPr>
      </w:pPr>
      <w:r w:rsidDel="00000000" w:rsidR="00000000" w:rsidRPr="00000000">
        <w:rPr>
          <w:rtl w:val="0"/>
        </w:rPr>
      </w:r>
    </w:p>
    <w:p w:rsidR="00000000" w:rsidDel="00000000" w:rsidP="00000000" w:rsidRDefault="00000000" w:rsidRPr="00000000" w14:paraId="0000000E">
      <w:pPr>
        <w:contextualSpacing w:val="0"/>
        <w:jc w:val="both"/>
        <w:rPr>
          <w:b w:val="1"/>
          <w:sz w:val="20"/>
          <w:szCs w:val="20"/>
        </w:rPr>
      </w:pPr>
      <w:r w:rsidDel="00000000" w:rsidR="00000000" w:rsidRPr="00000000">
        <w:rPr>
          <w:sz w:val="20"/>
          <w:szCs w:val="20"/>
          <w:rtl w:val="0"/>
        </w:rPr>
        <w:tab/>
        <w:t xml:space="preserve">Un ofertant poate depune numai o singură ofertă .</w:t>
      </w:r>
      <w:r w:rsidDel="00000000" w:rsidR="00000000" w:rsidRPr="00000000">
        <w:rPr>
          <w:rtl w:val="0"/>
        </w:rPr>
      </w:r>
    </w:p>
    <w:p w:rsidR="00000000" w:rsidDel="00000000" w:rsidP="00000000" w:rsidRDefault="00000000" w:rsidRPr="00000000" w14:paraId="0000000F">
      <w:pPr>
        <w:contextualSpacing w:val="0"/>
        <w:jc w:val="cente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PLICUL SIGILAT VA CONŢINE: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certificatului unic de înregistrare fiscală. (pentru fiecare asociat, dacă e cazul);</w:t>
      </w:r>
    </w:p>
    <w:p w:rsidR="00000000" w:rsidDel="00000000" w:rsidP="00000000" w:rsidRDefault="00000000" w:rsidRPr="00000000" w14:paraId="00000012">
      <w:pPr>
        <w:numPr>
          <w:ilvl w:val="0"/>
          <w:numId w:val="1"/>
        </w:numPr>
        <w:tabs>
          <w:tab w:val="left" w:pos="1080"/>
        </w:tabs>
        <w:ind w:left="0" w:firstLine="720"/>
        <w:contextualSpacing w:val="0"/>
        <w:jc w:val="both"/>
        <w:rPr>
          <w:sz w:val="20"/>
          <w:szCs w:val="20"/>
        </w:rPr>
      </w:pPr>
      <w:r w:rsidDel="00000000" w:rsidR="00000000" w:rsidRPr="00000000">
        <w:rPr>
          <w:sz w:val="20"/>
          <w:szCs w:val="20"/>
          <w:rtl w:val="0"/>
        </w:rPr>
        <w:t xml:space="preserve">Copia chitanţei sau dispoziţiei de plată al achitării</w:t>
      </w:r>
      <w:r w:rsidDel="00000000" w:rsidR="00000000" w:rsidRPr="00000000">
        <w:rPr>
          <w:b w:val="1"/>
          <w:sz w:val="20"/>
          <w:szCs w:val="20"/>
          <w:rtl w:val="0"/>
        </w:rPr>
        <w:t xml:space="preserve"> taxei de participare</w:t>
      </w:r>
      <w:r w:rsidDel="00000000" w:rsidR="00000000" w:rsidRPr="00000000">
        <w:rPr>
          <w:sz w:val="20"/>
          <w:szCs w:val="20"/>
          <w:rtl w:val="0"/>
        </w:rPr>
        <w:t xml:space="preserve"> de 20 RON (taxa se plăteşte la caseria Primăriei Municipiului Sfântu Gheorghe sau al TEGA SA, sau se va vira în contul </w:t>
      </w:r>
      <w:r w:rsidDel="00000000" w:rsidR="00000000" w:rsidRPr="00000000">
        <w:rPr>
          <w:b w:val="1"/>
          <w:sz w:val="20"/>
          <w:szCs w:val="20"/>
          <w:rtl w:val="0"/>
        </w:rPr>
        <w:t xml:space="preserve">RO02TREZ25621360250XXXXX</w:t>
      </w:r>
      <w:r w:rsidDel="00000000" w:rsidR="00000000" w:rsidRPr="00000000">
        <w:rPr>
          <w:sz w:val="20"/>
          <w:szCs w:val="20"/>
          <w:rtl w:val="0"/>
        </w:rPr>
        <w:t xml:space="preserve"> deschis la Trezoreria Sfântu Gheorghe,</w:t>
      </w:r>
      <w:r w:rsidDel="00000000" w:rsidR="00000000" w:rsidRPr="00000000">
        <w:rPr>
          <w:b w:val="1"/>
          <w:sz w:val="20"/>
          <w:szCs w:val="20"/>
          <w:rtl w:val="0"/>
        </w:rPr>
        <w:t xml:space="preserve"> CUI 4404605</w:t>
      </w:r>
      <w:r w:rsidDel="00000000" w:rsidR="00000000" w:rsidRPr="00000000">
        <w:rPr>
          <w:sz w:val="20"/>
          <w:szCs w:val="20"/>
          <w:rtl w:val="0"/>
        </w:rPr>
        <w:t xml:space="preserve">)</w:t>
      </w:r>
    </w:p>
    <w:p w:rsidR="00000000" w:rsidDel="00000000" w:rsidP="00000000" w:rsidRDefault="00000000" w:rsidRPr="00000000" w14:paraId="00000013">
      <w:pPr>
        <w:numPr>
          <w:ilvl w:val="0"/>
          <w:numId w:val="1"/>
        </w:numPr>
        <w:tabs>
          <w:tab w:val="left" w:pos="1080"/>
        </w:tabs>
        <w:ind w:left="0" w:firstLine="720"/>
        <w:contextualSpacing w:val="0"/>
        <w:jc w:val="both"/>
        <w:rPr>
          <w:sz w:val="20"/>
          <w:szCs w:val="20"/>
        </w:rPr>
      </w:pPr>
      <w:r w:rsidDel="00000000" w:rsidR="00000000" w:rsidRPr="00000000">
        <w:rPr>
          <w:b w:val="1"/>
          <w:sz w:val="20"/>
          <w:szCs w:val="20"/>
          <w:rtl w:val="0"/>
        </w:rPr>
        <w:t xml:space="preserve">Formularul de ofertă completat</w:t>
      </w:r>
      <w:r w:rsidDel="00000000" w:rsidR="00000000" w:rsidRPr="00000000">
        <w:rPr>
          <w:sz w:val="20"/>
          <w:szCs w:val="20"/>
          <w:rtl w:val="0"/>
        </w:rPr>
        <w:t xml:space="preserve">. Modelul Formularului de ofertă este prevăzut în </w:t>
      </w:r>
      <w:r w:rsidDel="00000000" w:rsidR="00000000" w:rsidRPr="00000000">
        <w:rPr>
          <w:b w:val="1"/>
          <w:sz w:val="20"/>
          <w:szCs w:val="20"/>
          <w:rtl w:val="0"/>
        </w:rPr>
        <w:t xml:space="preserve">anexa 6A</w:t>
      </w:r>
      <w:r w:rsidDel="00000000" w:rsidR="00000000" w:rsidRPr="00000000">
        <w:rPr>
          <w:sz w:val="20"/>
          <w:szCs w:val="20"/>
          <w:rtl w:val="0"/>
        </w:rPr>
        <w:t xml:space="preserve">. la prezentul Regulament din care face parte integrantă. Oferta poate fi formulată în numele unei societăţi sau al unui grup de societăţi care s-au asociat pentru acest scop. În cazul asocierii membrii acesteia vor desemna un leader care să-i reprezinte. Oferta va fi completată, semnată şi depusă de leader.</w:t>
      </w:r>
    </w:p>
    <w:p w:rsidR="00000000" w:rsidDel="00000000" w:rsidP="00000000" w:rsidRDefault="00000000" w:rsidRPr="00000000" w14:paraId="00000014">
      <w:pPr>
        <w:numPr>
          <w:ilvl w:val="0"/>
          <w:numId w:val="1"/>
        </w:numPr>
        <w:tabs>
          <w:tab w:val="left" w:pos="1080"/>
        </w:tabs>
        <w:ind w:left="0" w:firstLine="720"/>
        <w:contextualSpacing w:val="0"/>
        <w:jc w:val="both"/>
        <w:rPr>
          <w:sz w:val="20"/>
          <w:szCs w:val="20"/>
        </w:rPr>
      </w:pPr>
      <w:r w:rsidDel="00000000" w:rsidR="00000000" w:rsidRPr="00000000">
        <w:rPr>
          <w:sz w:val="20"/>
          <w:szCs w:val="20"/>
          <w:rtl w:val="0"/>
        </w:rPr>
        <w:t xml:space="preserve">Copia contractului de asociere (dacă e cazul)</w:t>
      </w:r>
    </w:p>
    <w:p w:rsidR="00000000" w:rsidDel="00000000" w:rsidP="00000000" w:rsidRDefault="00000000" w:rsidRPr="00000000" w14:paraId="00000015">
      <w:pPr>
        <w:tabs>
          <w:tab w:val="left" w:pos="1080"/>
        </w:tabs>
        <w:ind w:firstLine="720"/>
        <w:contextualSpacing w:val="0"/>
        <w:rPr>
          <w:b w:val="1"/>
          <w:sz w:val="20"/>
          <w:szCs w:val="20"/>
        </w:rPr>
      </w:pPr>
      <w:r w:rsidDel="00000000" w:rsidR="00000000" w:rsidRPr="00000000">
        <w:rPr>
          <w:b w:val="1"/>
          <w:sz w:val="20"/>
          <w:szCs w:val="20"/>
          <w:rtl w:val="0"/>
        </w:rPr>
        <w:t xml:space="preserve">DESFĂŞURAREA LICITAŢIEI:</w:t>
      </w:r>
    </w:p>
    <w:p w:rsidR="00000000" w:rsidDel="00000000" w:rsidP="00000000" w:rsidRDefault="00000000" w:rsidRPr="00000000" w14:paraId="00000016">
      <w:pPr>
        <w:numPr>
          <w:ilvl w:val="0"/>
          <w:numId w:val="2"/>
        </w:numPr>
        <w:tabs>
          <w:tab w:val="left" w:pos="1080"/>
        </w:tabs>
        <w:ind w:left="0" w:firstLine="720"/>
        <w:contextualSpacing w:val="0"/>
        <w:jc w:val="both"/>
        <w:rPr>
          <w:sz w:val="20"/>
          <w:szCs w:val="20"/>
        </w:rPr>
      </w:pPr>
      <w:r w:rsidDel="00000000" w:rsidR="00000000" w:rsidRPr="00000000">
        <w:rPr>
          <w:b w:val="1"/>
          <w:sz w:val="20"/>
          <w:szCs w:val="20"/>
          <w:rtl w:val="0"/>
        </w:rPr>
        <w:t xml:space="preserve">Deschiderea plicurilor</w:t>
      </w:r>
      <w:r w:rsidDel="00000000" w:rsidR="00000000" w:rsidRPr="00000000">
        <w:rPr>
          <w:sz w:val="20"/>
          <w:szCs w:val="20"/>
          <w:rtl w:val="0"/>
        </w:rPr>
        <w:t xml:space="preserve">, verificarea ofertelor.</w:t>
      </w:r>
    </w:p>
    <w:p w:rsidR="00000000" w:rsidDel="00000000" w:rsidP="00000000" w:rsidRDefault="00000000" w:rsidRPr="00000000" w14:paraId="00000017">
      <w:pPr>
        <w:numPr>
          <w:ilvl w:val="0"/>
          <w:numId w:val="2"/>
        </w:numPr>
        <w:tabs>
          <w:tab w:val="left" w:pos="1080"/>
        </w:tabs>
        <w:ind w:left="0" w:firstLine="720"/>
        <w:contextualSpacing w:val="0"/>
        <w:jc w:val="both"/>
        <w:rPr>
          <w:sz w:val="20"/>
          <w:szCs w:val="20"/>
        </w:rPr>
      </w:pPr>
      <w:r w:rsidDel="00000000" w:rsidR="00000000" w:rsidRPr="00000000">
        <w:rPr>
          <w:b w:val="1"/>
          <w:sz w:val="20"/>
          <w:szCs w:val="20"/>
          <w:rtl w:val="0"/>
        </w:rPr>
        <w:t xml:space="preserve">Data şi locul: 22 martie 2018, ora 11</w:t>
      </w:r>
      <w:r w:rsidDel="00000000" w:rsidR="00000000" w:rsidRPr="00000000">
        <w:rPr>
          <w:b w:val="1"/>
          <w:sz w:val="20"/>
          <w:szCs w:val="20"/>
          <w:vertAlign w:val="superscript"/>
          <w:rtl w:val="0"/>
        </w:rPr>
        <w:t xml:space="preserve">00</w:t>
      </w:r>
      <w:r w:rsidDel="00000000" w:rsidR="00000000" w:rsidRPr="00000000">
        <w:rPr>
          <w:b w:val="1"/>
          <w:sz w:val="20"/>
          <w:szCs w:val="20"/>
          <w:rtl w:val="0"/>
        </w:rPr>
        <w:t xml:space="preserve">, sala nr. 29 a Primăriei</w:t>
      </w:r>
      <w:r w:rsidDel="00000000" w:rsidR="00000000" w:rsidRPr="00000000">
        <w:rPr>
          <w:sz w:val="20"/>
          <w:szCs w:val="20"/>
          <w:rtl w:val="0"/>
        </w:rPr>
        <w:t xml:space="preserve"> municipiului Sfântu Gheorghe . Ofertanţii pot participa la această procedură. </w:t>
      </w:r>
    </w:p>
    <w:p w:rsidR="00000000" w:rsidDel="00000000" w:rsidP="00000000" w:rsidRDefault="00000000" w:rsidRPr="00000000" w14:paraId="00000018">
      <w:pPr>
        <w:numPr>
          <w:ilvl w:val="0"/>
          <w:numId w:val="2"/>
        </w:numPr>
        <w:tabs>
          <w:tab w:val="left" w:pos="1080"/>
        </w:tabs>
        <w:ind w:left="0" w:firstLine="720"/>
        <w:contextualSpacing w:val="0"/>
        <w:jc w:val="both"/>
        <w:rPr>
          <w:sz w:val="20"/>
          <w:szCs w:val="20"/>
        </w:rPr>
      </w:pPr>
      <w:r w:rsidDel="00000000" w:rsidR="00000000" w:rsidRPr="00000000">
        <w:rPr>
          <w:sz w:val="20"/>
          <w:szCs w:val="20"/>
          <w:rtl w:val="0"/>
        </w:rPr>
        <w:t xml:space="preserve"> Câştigătorul licitaţiei şi implicit al titlului de</w:t>
      </w:r>
      <w:r w:rsidDel="00000000" w:rsidR="00000000" w:rsidRPr="00000000">
        <w:rPr>
          <w:b w:val="1"/>
          <w:sz w:val="20"/>
          <w:szCs w:val="20"/>
          <w:rtl w:val="0"/>
        </w:rPr>
        <w:t xml:space="preserve"> sponsor principal</w:t>
      </w:r>
      <w:r w:rsidDel="00000000" w:rsidR="00000000" w:rsidRPr="00000000">
        <w:rPr>
          <w:sz w:val="20"/>
          <w:szCs w:val="20"/>
          <w:rtl w:val="0"/>
        </w:rPr>
        <w:t xml:space="preserve"> al „ZILELOR SFÂNTU GHEORGHE 2018” va/vor fi desemnată(e) societatea/societăţile asociate care, pe lângă asumarea obligaţiilor enumerate în </w:t>
      </w:r>
      <w:r w:rsidDel="00000000" w:rsidR="00000000" w:rsidRPr="00000000">
        <w:rPr>
          <w:b w:val="1"/>
          <w:sz w:val="20"/>
          <w:szCs w:val="20"/>
          <w:rtl w:val="0"/>
        </w:rPr>
        <w:t xml:space="preserve">Modelul contractului de sponsorizare</w:t>
      </w:r>
      <w:r w:rsidDel="00000000" w:rsidR="00000000" w:rsidRPr="00000000">
        <w:rPr>
          <w:sz w:val="20"/>
          <w:szCs w:val="20"/>
          <w:rtl w:val="0"/>
        </w:rPr>
        <w:t xml:space="preserve"> prevăzut în </w:t>
      </w:r>
      <w:r w:rsidDel="00000000" w:rsidR="00000000" w:rsidRPr="00000000">
        <w:rPr>
          <w:b w:val="1"/>
          <w:sz w:val="20"/>
          <w:szCs w:val="20"/>
          <w:rtl w:val="0"/>
        </w:rPr>
        <w:t xml:space="preserve">anexa 6B</w:t>
      </w:r>
      <w:r w:rsidDel="00000000" w:rsidR="00000000" w:rsidRPr="00000000">
        <w:rPr>
          <w:sz w:val="20"/>
          <w:szCs w:val="20"/>
          <w:rtl w:val="0"/>
        </w:rPr>
        <w:t xml:space="preserve"> la prezentul Regulament din care face parte integrantă, oferă </w:t>
      </w:r>
      <w:r w:rsidDel="00000000" w:rsidR="00000000" w:rsidRPr="00000000">
        <w:rPr>
          <w:b w:val="1"/>
          <w:sz w:val="20"/>
          <w:szCs w:val="20"/>
          <w:rtl w:val="0"/>
        </w:rPr>
        <w:t xml:space="preserve">cea mai mare sumă de sponsorizare, dar nu mai puţin de 80.000 lei.</w:t>
      </w:r>
    </w:p>
    <w:p w:rsidR="00000000" w:rsidDel="00000000" w:rsidP="00000000" w:rsidRDefault="00000000" w:rsidRPr="00000000" w14:paraId="00000019">
      <w:pPr>
        <w:numPr>
          <w:ilvl w:val="0"/>
          <w:numId w:val="2"/>
        </w:numPr>
        <w:tabs>
          <w:tab w:val="left" w:pos="1080"/>
        </w:tabs>
        <w:ind w:left="0" w:firstLine="720"/>
        <w:contextualSpacing w:val="0"/>
        <w:jc w:val="both"/>
        <w:rPr>
          <w:sz w:val="20"/>
          <w:szCs w:val="20"/>
        </w:rPr>
      </w:pPr>
      <w:r w:rsidDel="00000000" w:rsidR="00000000" w:rsidRPr="00000000">
        <w:rPr>
          <w:sz w:val="20"/>
          <w:szCs w:val="20"/>
          <w:rtl w:val="0"/>
        </w:rPr>
        <w:t xml:space="preserve">În cazul în care mai mulţi ofertanţi au depus </w:t>
      </w:r>
      <w:r w:rsidDel="00000000" w:rsidR="00000000" w:rsidRPr="00000000">
        <w:rPr>
          <w:b w:val="1"/>
          <w:sz w:val="20"/>
          <w:szCs w:val="20"/>
          <w:rtl w:val="0"/>
        </w:rPr>
        <w:t xml:space="preserve">oferte identice</w:t>
      </w:r>
      <w:r w:rsidDel="00000000" w:rsidR="00000000" w:rsidRPr="00000000">
        <w:rPr>
          <w:sz w:val="20"/>
          <w:szCs w:val="20"/>
          <w:rtl w:val="0"/>
        </w:rPr>
        <w:t xml:space="preserve">, câştigătorul licitaţiei va fi stabilit prin </w:t>
      </w:r>
      <w:r w:rsidDel="00000000" w:rsidR="00000000" w:rsidRPr="00000000">
        <w:rPr>
          <w:b w:val="1"/>
          <w:sz w:val="20"/>
          <w:szCs w:val="20"/>
          <w:rtl w:val="0"/>
        </w:rPr>
        <w:t xml:space="preserve">tragere la sorţi</w:t>
      </w:r>
      <w:r w:rsidDel="00000000" w:rsidR="00000000" w:rsidRPr="00000000">
        <w:rPr>
          <w:sz w:val="20"/>
          <w:szCs w:val="20"/>
          <w:rtl w:val="0"/>
        </w:rPr>
        <w:t xml:space="preserve">.</w:t>
      </w:r>
    </w:p>
    <w:p w:rsidR="00000000" w:rsidDel="00000000" w:rsidP="00000000" w:rsidRDefault="00000000" w:rsidRPr="00000000" w14:paraId="0000001A">
      <w:pPr>
        <w:numPr>
          <w:ilvl w:val="0"/>
          <w:numId w:val="2"/>
        </w:numPr>
        <w:tabs>
          <w:tab w:val="left" w:pos="1080"/>
        </w:tabs>
        <w:ind w:left="0" w:firstLine="720"/>
        <w:contextualSpacing w:val="0"/>
        <w:jc w:val="both"/>
        <w:rPr>
          <w:sz w:val="20"/>
          <w:szCs w:val="20"/>
        </w:rPr>
      </w:pPr>
      <w:r w:rsidDel="00000000" w:rsidR="00000000" w:rsidRPr="00000000">
        <w:rPr>
          <w:b w:val="1"/>
          <w:sz w:val="20"/>
          <w:szCs w:val="20"/>
          <w:rtl w:val="0"/>
        </w:rPr>
        <w:t xml:space="preserve">Întocmirea procesului verbal </w:t>
      </w:r>
      <w:r w:rsidDel="00000000" w:rsidR="00000000" w:rsidRPr="00000000">
        <w:rPr>
          <w:sz w:val="20"/>
          <w:szCs w:val="20"/>
          <w:rtl w:val="0"/>
        </w:rPr>
        <w:t xml:space="preserve">al licitaţiei</w:t>
      </w:r>
    </w:p>
    <w:p w:rsidR="00000000" w:rsidDel="00000000" w:rsidP="00000000" w:rsidRDefault="00000000" w:rsidRPr="00000000" w14:paraId="0000001B">
      <w:pPr>
        <w:ind w:firstLine="720"/>
        <w:contextualSpacing w:val="0"/>
        <w:rPr>
          <w:b w:val="1"/>
          <w:sz w:val="20"/>
          <w:szCs w:val="20"/>
        </w:rPr>
      </w:pPr>
      <w:r w:rsidDel="00000000" w:rsidR="00000000" w:rsidRPr="00000000">
        <w:rPr>
          <w:b w:val="1"/>
          <w:sz w:val="20"/>
          <w:szCs w:val="20"/>
          <w:rtl w:val="0"/>
        </w:rPr>
        <w:t xml:space="preserve">ALTE CLAUZE:</w:t>
      </w:r>
    </w:p>
    <w:p w:rsidR="00000000" w:rsidDel="00000000" w:rsidP="00000000" w:rsidRDefault="00000000" w:rsidRPr="00000000" w14:paraId="0000001C">
      <w:pPr>
        <w:numPr>
          <w:ilvl w:val="0"/>
          <w:numId w:val="3"/>
        </w:numPr>
        <w:tabs>
          <w:tab w:val="left" w:pos="1080"/>
        </w:tabs>
        <w:ind w:left="0" w:firstLine="720"/>
        <w:contextualSpacing w:val="0"/>
        <w:jc w:val="both"/>
        <w:rPr>
          <w:sz w:val="20"/>
          <w:szCs w:val="20"/>
        </w:rPr>
      </w:pPr>
      <w:r w:rsidDel="00000000" w:rsidR="00000000" w:rsidRPr="00000000">
        <w:rPr>
          <w:b w:val="1"/>
          <w:sz w:val="20"/>
          <w:szCs w:val="20"/>
          <w:rtl w:val="0"/>
        </w:rPr>
        <w:t xml:space="preserve">Semnarea contractului: în perioada 23-29 martie 2018</w:t>
      </w:r>
    </w:p>
    <w:p w:rsidR="00000000" w:rsidDel="00000000" w:rsidP="00000000" w:rsidRDefault="00000000" w:rsidRPr="00000000" w14:paraId="0000001D">
      <w:pPr>
        <w:numPr>
          <w:ilvl w:val="0"/>
          <w:numId w:val="3"/>
        </w:numPr>
        <w:tabs>
          <w:tab w:val="left" w:pos="1080"/>
        </w:tabs>
        <w:ind w:left="0" w:firstLine="720"/>
        <w:contextualSpacing w:val="0"/>
        <w:jc w:val="both"/>
        <w:rPr>
          <w:sz w:val="20"/>
          <w:szCs w:val="20"/>
        </w:rPr>
      </w:pPr>
      <w:r w:rsidDel="00000000" w:rsidR="00000000" w:rsidRPr="00000000">
        <w:rPr>
          <w:b w:val="1"/>
          <w:sz w:val="20"/>
          <w:szCs w:val="20"/>
          <w:rtl w:val="0"/>
        </w:rPr>
        <w:t xml:space="preserve">25% din valoarea ofertată</w:t>
      </w:r>
      <w:r w:rsidDel="00000000" w:rsidR="00000000" w:rsidRPr="00000000">
        <w:rPr>
          <w:sz w:val="20"/>
          <w:szCs w:val="20"/>
          <w:rtl w:val="0"/>
        </w:rPr>
        <w:t xml:space="preserve"> drept sponsorizare, ce se va include în contract, se va vira în </w:t>
      </w:r>
      <w:r w:rsidDel="00000000" w:rsidR="00000000" w:rsidRPr="00000000">
        <w:rPr>
          <w:b w:val="1"/>
          <w:sz w:val="20"/>
          <w:szCs w:val="20"/>
          <w:rtl w:val="0"/>
        </w:rPr>
        <w:t xml:space="preserve">contul</w:t>
      </w:r>
      <w:r w:rsidDel="00000000" w:rsidR="00000000" w:rsidRPr="00000000">
        <w:rPr>
          <w:b w:val="1"/>
          <w:color w:val="000000"/>
          <w:sz w:val="20"/>
          <w:szCs w:val="20"/>
          <w:rtl w:val="0"/>
        </w:rPr>
        <w:t xml:space="preserve"> Casei de Cultură Kónya Ádám</w:t>
      </w:r>
      <w:r w:rsidDel="00000000" w:rsidR="00000000" w:rsidRPr="00000000">
        <w:rPr>
          <w:color w:val="000000"/>
          <w:sz w:val="20"/>
          <w:szCs w:val="20"/>
          <w:rtl w:val="0"/>
        </w:rPr>
        <w:t xml:space="preserve">, cu sediul în municipiul Sfântu Gheorghe, str. Kossuth Lajos, nr. 13, jud. Covasna, având codul de înregistrare fiscală </w:t>
      </w:r>
      <w:r w:rsidDel="00000000" w:rsidR="00000000" w:rsidRPr="00000000">
        <w:rPr>
          <w:b w:val="1"/>
          <w:color w:val="000000"/>
          <w:sz w:val="20"/>
          <w:szCs w:val="20"/>
          <w:rtl w:val="0"/>
        </w:rPr>
        <w:t xml:space="preserve">(CIF) 4925603</w:t>
      </w:r>
      <w:r w:rsidDel="00000000" w:rsidR="00000000" w:rsidRPr="00000000">
        <w:rPr>
          <w:color w:val="000000"/>
          <w:sz w:val="20"/>
          <w:szCs w:val="20"/>
          <w:rtl w:val="0"/>
        </w:rPr>
        <w:t xml:space="preserve">, cont bancar nr. (IBAN) </w:t>
      </w:r>
      <w:r w:rsidDel="00000000" w:rsidR="00000000" w:rsidRPr="00000000">
        <w:rPr>
          <w:b w:val="1"/>
          <w:color w:val="000000"/>
          <w:sz w:val="20"/>
          <w:szCs w:val="20"/>
          <w:rtl w:val="0"/>
        </w:rPr>
        <w:t xml:space="preserve">RO30TREZ25621G370100XXXX </w:t>
      </w:r>
      <w:r w:rsidDel="00000000" w:rsidR="00000000" w:rsidRPr="00000000">
        <w:rPr>
          <w:color w:val="000000"/>
          <w:sz w:val="20"/>
          <w:szCs w:val="20"/>
          <w:rtl w:val="0"/>
        </w:rPr>
        <w:t xml:space="preserve">deschis la Trezoreria Sfântu Gheorghe, </w:t>
      </w:r>
      <w:r w:rsidDel="00000000" w:rsidR="00000000" w:rsidRPr="00000000">
        <w:rPr>
          <w:b w:val="1"/>
          <w:sz w:val="20"/>
          <w:szCs w:val="20"/>
          <w:rtl w:val="0"/>
        </w:rPr>
        <w:t xml:space="preserve">până la data de 18. aprilie 2018</w:t>
      </w:r>
      <w:r w:rsidDel="00000000" w:rsidR="00000000" w:rsidRPr="00000000">
        <w:rPr>
          <w:sz w:val="20"/>
          <w:szCs w:val="20"/>
          <w:rtl w:val="0"/>
        </w:rPr>
        <w:t xml:space="preserve"> </w:t>
      </w:r>
      <w:r w:rsidDel="00000000" w:rsidR="00000000" w:rsidRPr="00000000">
        <w:rPr>
          <w:b w:val="1"/>
          <w:sz w:val="20"/>
          <w:szCs w:val="20"/>
          <w:rtl w:val="0"/>
        </w:rPr>
        <w:t xml:space="preserve">ora 14</w:t>
      </w:r>
      <w:r w:rsidDel="00000000" w:rsidR="00000000" w:rsidRPr="00000000">
        <w:rPr>
          <w:sz w:val="20"/>
          <w:szCs w:val="20"/>
          <w:rtl w:val="0"/>
        </w:rPr>
        <w:t xml:space="preserve">. În cazul neachitării la termen al acestui procent din valoarea ofertată, dreptul dobândit prin licitaţie se anulează şi contractul încetează de drept, iar titlul de sposor principal va fi acordat prin negociere directă, în perioada 19-26 aprilie 2018. unui alt ofertant, care pe lângă asumarea obligaţiilor enumerate în </w:t>
      </w:r>
      <w:r w:rsidDel="00000000" w:rsidR="00000000" w:rsidRPr="00000000">
        <w:rPr>
          <w:b w:val="1"/>
          <w:sz w:val="20"/>
          <w:szCs w:val="20"/>
          <w:rtl w:val="0"/>
        </w:rPr>
        <w:t xml:space="preserve">Modelul contractului de sponsorizare</w:t>
      </w:r>
      <w:r w:rsidDel="00000000" w:rsidR="00000000" w:rsidRPr="00000000">
        <w:rPr>
          <w:sz w:val="20"/>
          <w:szCs w:val="20"/>
          <w:rtl w:val="0"/>
        </w:rPr>
        <w:t xml:space="preserve"> prevăzut în </w:t>
      </w:r>
      <w:r w:rsidDel="00000000" w:rsidR="00000000" w:rsidRPr="00000000">
        <w:rPr>
          <w:b w:val="1"/>
          <w:sz w:val="20"/>
          <w:szCs w:val="20"/>
          <w:rtl w:val="0"/>
        </w:rPr>
        <w:t xml:space="preserve">anexa 6B</w:t>
      </w:r>
      <w:r w:rsidDel="00000000" w:rsidR="00000000" w:rsidRPr="00000000">
        <w:rPr>
          <w:sz w:val="20"/>
          <w:szCs w:val="20"/>
          <w:rtl w:val="0"/>
        </w:rPr>
        <w:t xml:space="preserve"> la prezentul Regulament din care face parte integrantă, oferă minimum valoarea de pornire a licitaţiei anterioare drept </w:t>
      </w:r>
      <w:r w:rsidDel="00000000" w:rsidR="00000000" w:rsidRPr="00000000">
        <w:rPr>
          <w:b w:val="1"/>
          <w:sz w:val="20"/>
          <w:szCs w:val="20"/>
          <w:rtl w:val="0"/>
        </w:rPr>
        <w:t xml:space="preserve">sumă de sponsorizare.</w:t>
      </w:r>
    </w:p>
    <w:p w:rsidR="00000000" w:rsidDel="00000000" w:rsidP="00000000" w:rsidRDefault="00000000" w:rsidRPr="00000000" w14:paraId="0000001E">
      <w:pPr>
        <w:ind w:firstLine="720"/>
        <w:contextualSpacing w:val="0"/>
        <w:rPr>
          <w:b w:val="1"/>
          <w:sz w:val="20"/>
          <w:szCs w:val="20"/>
        </w:rPr>
      </w:pPr>
      <w:r w:rsidDel="00000000" w:rsidR="00000000" w:rsidRPr="00000000">
        <w:rPr>
          <w:b w:val="1"/>
          <w:sz w:val="20"/>
          <w:szCs w:val="20"/>
          <w:rtl w:val="0"/>
        </w:rPr>
        <w:t xml:space="preserve">COMISIA DE LICITAŢIE:</w:t>
      </w:r>
    </w:p>
    <w:p w:rsidR="00000000" w:rsidDel="00000000" w:rsidP="00000000" w:rsidRDefault="00000000" w:rsidRPr="00000000" w14:paraId="0000001F">
      <w:pPr>
        <w:ind w:firstLine="720"/>
        <w:contextualSpacing w:val="0"/>
        <w:rPr>
          <w:sz w:val="20"/>
          <w:szCs w:val="20"/>
        </w:rPr>
      </w:pPr>
      <w:r w:rsidDel="00000000" w:rsidR="00000000" w:rsidRPr="00000000">
        <w:rPr>
          <w:sz w:val="20"/>
          <w:szCs w:val="20"/>
          <w:rtl w:val="0"/>
        </w:rPr>
        <w:t xml:space="preserve">va fi formată din 3 membrii, numiţi prin Dispoziţia Primarului</w:t>
      </w:r>
    </w:p>
    <w:p w:rsidR="00000000" w:rsidDel="00000000" w:rsidP="00000000" w:rsidRDefault="00000000" w:rsidRPr="00000000" w14:paraId="00000020">
      <w:pPr>
        <w:ind w:firstLine="720"/>
        <w:contextualSpacing w:val="0"/>
        <w:rPr>
          <w:sz w:val="20"/>
          <w:szCs w:val="20"/>
        </w:rPr>
      </w:pPr>
      <w:r w:rsidDel="00000000" w:rsidR="00000000" w:rsidRPr="00000000">
        <w:rPr>
          <w:b w:val="1"/>
          <w:sz w:val="20"/>
          <w:szCs w:val="20"/>
          <w:rtl w:val="0"/>
        </w:rPr>
        <w:t xml:space="preserve">CONTESTAŢIILE LEGATE DE ORGANIZAREA ŞI DESFĂŞURAREA LICITAŢIEI </w:t>
      </w:r>
      <w:r w:rsidDel="00000000" w:rsidR="00000000" w:rsidRPr="00000000">
        <w:rPr>
          <w:sz w:val="20"/>
          <w:szCs w:val="20"/>
          <w:rtl w:val="0"/>
        </w:rPr>
        <w:t xml:space="preserve">se primesc în cel mult 24 ore de la desfăşurarea licitaţiei la Compartimentul de Relaţii cu Publicul, Informaţii, Registratură din cadrul Primăriei Municipiului Sfântu Gheorghe.</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Soluţionarea contestaţilor îi revine primarului Municipiului Sfântu Gheorghe.</w:t>
      </w:r>
    </w:p>
    <w:p w:rsidR="00000000" w:rsidDel="00000000" w:rsidP="00000000" w:rsidRDefault="00000000" w:rsidRPr="00000000" w14:paraId="00000022">
      <w:pPr>
        <w:contextualSpacing w:val="0"/>
        <w:rPr>
          <w:sz w:val="20"/>
          <w:szCs w:val="20"/>
        </w:rPr>
      </w:pPr>
      <w:r w:rsidDel="00000000" w:rsidR="00000000" w:rsidRPr="00000000">
        <w:rPr>
          <w:rtl w:val="0"/>
        </w:rPr>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rPr>
          <w:sz w:val="20"/>
          <w:szCs w:val="20"/>
        </w:rPr>
      </w:pPr>
      <w:r w:rsidDel="00000000" w:rsidR="00000000" w:rsidRPr="00000000">
        <w:rPr>
          <w:rtl w:val="0"/>
        </w:rPr>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pBdr>
          <w:bottom w:color="000000" w:space="2" w:sz="12" w:val="single"/>
        </w:pBdr>
        <w:ind w:firstLine="720"/>
        <w:contextualSpacing w:val="0"/>
        <w:jc w:val="right"/>
        <w:rPr>
          <w:b w:val="1"/>
          <w:sz w:val="24"/>
          <w:szCs w:val="24"/>
        </w:rPr>
      </w:pPr>
      <w:r w:rsidDel="00000000" w:rsidR="00000000" w:rsidRPr="00000000">
        <w:rPr>
          <w:b w:val="1"/>
          <w:sz w:val="24"/>
          <w:szCs w:val="24"/>
          <w:rtl w:val="0"/>
        </w:rPr>
        <w:t xml:space="preserve">Anexa 6A la Regulament</w:t>
      </w:r>
    </w:p>
    <w:p w:rsidR="00000000" w:rsidDel="00000000" w:rsidP="00000000" w:rsidRDefault="00000000" w:rsidRPr="00000000" w14:paraId="0000002B">
      <w:pPr>
        <w:contextualSpacing w:val="0"/>
        <w:jc w:val="center"/>
        <w:rPr>
          <w:b w:val="1"/>
          <w:sz w:val="24"/>
          <w:szCs w:val="24"/>
        </w:rPr>
      </w:pPr>
      <w:r w:rsidDel="00000000" w:rsidR="00000000" w:rsidRPr="00000000">
        <w:rPr>
          <w:rtl w:val="0"/>
        </w:rPr>
      </w:r>
    </w:p>
    <w:p w:rsidR="00000000" w:rsidDel="00000000" w:rsidP="00000000" w:rsidRDefault="00000000" w:rsidRPr="00000000" w14:paraId="0000002C">
      <w:pPr>
        <w:contextualSpacing w:val="0"/>
        <w:jc w:val="center"/>
        <w:rPr>
          <w:b w:val="1"/>
          <w:sz w:val="24"/>
          <w:szCs w:val="24"/>
        </w:rPr>
      </w:pPr>
      <w:r w:rsidDel="00000000" w:rsidR="00000000" w:rsidRPr="00000000">
        <w:rPr>
          <w:rtl w:val="0"/>
        </w:rPr>
      </w:r>
    </w:p>
    <w:p w:rsidR="00000000" w:rsidDel="00000000" w:rsidP="00000000" w:rsidRDefault="00000000" w:rsidRPr="00000000" w14:paraId="0000002D">
      <w:pPr>
        <w:contextualSpacing w:val="0"/>
        <w:jc w:val="center"/>
        <w:rPr>
          <w:b w:val="1"/>
          <w:sz w:val="24"/>
          <w:szCs w:val="24"/>
        </w:rPr>
      </w:pPr>
      <w:r w:rsidDel="00000000" w:rsidR="00000000" w:rsidRPr="00000000">
        <w:rPr>
          <w:rtl w:val="0"/>
        </w:rPr>
      </w:r>
    </w:p>
    <w:p w:rsidR="00000000" w:rsidDel="00000000" w:rsidP="00000000" w:rsidRDefault="00000000" w:rsidRPr="00000000" w14:paraId="0000002E">
      <w:pPr>
        <w:contextualSpacing w:val="0"/>
        <w:jc w:val="center"/>
        <w:rPr>
          <w:b w:val="1"/>
          <w:sz w:val="24"/>
          <w:szCs w:val="24"/>
        </w:rPr>
      </w:pPr>
      <w:r w:rsidDel="00000000" w:rsidR="00000000" w:rsidRPr="00000000">
        <w:rPr>
          <w:b w:val="1"/>
          <w:sz w:val="24"/>
          <w:szCs w:val="24"/>
          <w:rtl w:val="0"/>
        </w:rPr>
        <w:t xml:space="preserve">FORMULAR DE OFERTĂ</w:t>
      </w:r>
    </w:p>
    <w:p w:rsidR="00000000" w:rsidDel="00000000" w:rsidP="00000000" w:rsidRDefault="00000000" w:rsidRPr="00000000" w14:paraId="0000002F">
      <w:pPr>
        <w:contextualSpacing w:val="0"/>
        <w:rPr>
          <w:b w:val="1"/>
          <w:sz w:val="24"/>
          <w:szCs w:val="24"/>
        </w:rPr>
      </w:pPr>
      <w:r w:rsidDel="00000000" w:rsidR="00000000" w:rsidRPr="00000000">
        <w:rPr>
          <w:sz w:val="24"/>
          <w:szCs w:val="24"/>
          <w:rtl w:val="0"/>
        </w:rPr>
        <w:tab/>
        <w:tab/>
        <w:tab/>
        <w:tab/>
        <w:tab/>
        <w:t xml:space="preserve">     (</w:t>
      </w:r>
      <w:r w:rsidDel="00000000" w:rsidR="00000000" w:rsidRPr="00000000">
        <w:rPr>
          <w:b w:val="1"/>
          <w:sz w:val="24"/>
          <w:szCs w:val="24"/>
          <w:rtl w:val="0"/>
        </w:rPr>
        <w:t xml:space="preserve">Sponsor principal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contextualSpacing w:val="0"/>
        <w:rPr>
          <w:b w:val="1"/>
          <w:sz w:val="24"/>
          <w:szCs w:val="24"/>
        </w:rPr>
      </w:pPr>
      <w:r w:rsidDel="00000000" w:rsidR="00000000" w:rsidRPr="00000000">
        <w:rPr>
          <w:rtl w:val="0"/>
        </w:rPr>
      </w:r>
    </w:p>
    <w:p w:rsidR="00000000" w:rsidDel="00000000" w:rsidP="00000000" w:rsidRDefault="00000000" w:rsidRPr="00000000" w14:paraId="00000031">
      <w:pPr>
        <w:contextualSpacing w:val="0"/>
        <w:rPr>
          <w:b w:val="1"/>
          <w:sz w:val="24"/>
          <w:szCs w:val="24"/>
        </w:rPr>
      </w:pPr>
      <w:r w:rsidDel="00000000" w:rsidR="00000000" w:rsidRPr="00000000">
        <w:rPr>
          <w:rtl w:val="0"/>
        </w:rPr>
      </w:r>
    </w:p>
    <w:p w:rsidR="00000000" w:rsidDel="00000000" w:rsidP="00000000" w:rsidRDefault="00000000" w:rsidRPr="00000000" w14:paraId="00000032">
      <w:pPr>
        <w:numPr>
          <w:ilvl w:val="0"/>
          <w:numId w:val="4"/>
        </w:numPr>
        <w:ind w:left="0" w:firstLine="360"/>
        <w:contextualSpacing w:val="0"/>
        <w:jc w:val="both"/>
        <w:rPr>
          <w:sz w:val="24"/>
          <w:szCs w:val="24"/>
        </w:rPr>
      </w:pPr>
      <w:r w:rsidDel="00000000" w:rsidR="00000000" w:rsidRPr="00000000">
        <w:rPr>
          <w:sz w:val="24"/>
          <w:szCs w:val="24"/>
          <w:rtl w:val="0"/>
        </w:rPr>
        <w:t xml:space="preserve">În urma examinării Regulamentului organizată pentru desemnarea sponsorului principal al „Zilelor Sfântu Gheorghe 2018”</w:t>
      </w:r>
      <w:r w:rsidDel="00000000" w:rsidR="00000000" w:rsidRPr="00000000">
        <w:rPr>
          <w:b w:val="1"/>
          <w:sz w:val="24"/>
          <w:szCs w:val="24"/>
          <w:rtl w:val="0"/>
        </w:rPr>
        <w:t xml:space="preserve"> </w:t>
      </w:r>
      <w:r w:rsidDel="00000000" w:rsidR="00000000" w:rsidRPr="00000000">
        <w:rPr>
          <w:sz w:val="24"/>
          <w:szCs w:val="24"/>
          <w:rtl w:val="0"/>
        </w:rPr>
        <w:t xml:space="preserve">a căror primire este astfel confirmată, subsemnatul, _______________________,  în calitate de administrator/împuternicit/leader al S.C. _________________________/al asocierii dintre ________________________, ________________________,  ________________________, ________________________                                                     </w:t>
      </w:r>
    </w:p>
    <w:p w:rsidR="00000000" w:rsidDel="00000000" w:rsidP="00000000" w:rsidRDefault="00000000" w:rsidRPr="00000000" w14:paraId="00000033">
      <w:pPr>
        <w:contextualSpacing w:val="0"/>
        <w:jc w:val="both"/>
        <w:rPr>
          <w:sz w:val="24"/>
          <w:szCs w:val="24"/>
        </w:rPr>
      </w:pPr>
      <w:r w:rsidDel="00000000" w:rsidR="00000000" w:rsidRPr="00000000">
        <w:rPr>
          <w:sz w:val="24"/>
          <w:szCs w:val="24"/>
          <w:rtl w:val="0"/>
        </w:rPr>
        <w:t xml:space="preserve">cu sediul în localitatea____________________________, str. _____________________, nr. _____, bl. ________, sc. ____, ap. _____, cod poştal ___________ înregistrată la Oficiul Registrului Comerţului de pe lângă Tribunalul __________________, cu Certificat de Înregistrare: seria ________, nr ___________, eliberat la data de ___________________, tel. mobil _____________________ , </w:t>
      </w:r>
      <w:r w:rsidDel="00000000" w:rsidR="00000000" w:rsidRPr="00000000">
        <w:rPr>
          <w:b w:val="1"/>
          <w:sz w:val="24"/>
          <w:szCs w:val="24"/>
          <w:rtl w:val="0"/>
        </w:rPr>
        <w:t xml:space="preserve">ofer în plus (</w:t>
      </w:r>
      <w:r w:rsidDel="00000000" w:rsidR="00000000" w:rsidRPr="00000000">
        <w:rPr>
          <w:sz w:val="24"/>
          <w:szCs w:val="24"/>
          <w:rtl w:val="0"/>
        </w:rPr>
        <w:t xml:space="preserve">peste suma minimă de </w:t>
      </w:r>
      <w:r w:rsidDel="00000000" w:rsidR="00000000" w:rsidRPr="00000000">
        <w:rPr>
          <w:b w:val="1"/>
          <w:sz w:val="24"/>
          <w:szCs w:val="24"/>
          <w:rtl w:val="0"/>
        </w:rPr>
        <w:t xml:space="preserve">80.000 lei</w:t>
      </w:r>
      <w:r w:rsidDel="00000000" w:rsidR="00000000" w:rsidRPr="00000000">
        <w:rPr>
          <w:sz w:val="24"/>
          <w:szCs w:val="24"/>
          <w:rtl w:val="0"/>
        </w:rPr>
        <w:t xml:space="preserve"> solicitată de beneficiar) pentru obţinerea statutului de </w:t>
      </w:r>
      <w:r w:rsidDel="00000000" w:rsidR="00000000" w:rsidRPr="00000000">
        <w:rPr>
          <w:b w:val="1"/>
          <w:sz w:val="24"/>
          <w:szCs w:val="24"/>
          <w:rtl w:val="0"/>
        </w:rPr>
        <w:t xml:space="preserve">sponsor principal</w:t>
      </w:r>
      <w:r w:rsidDel="00000000" w:rsidR="00000000" w:rsidRPr="00000000">
        <w:rPr>
          <w:sz w:val="24"/>
          <w:szCs w:val="24"/>
          <w:rtl w:val="0"/>
        </w:rPr>
        <w:t xml:space="preserve"> al Zilelor Sfântu Gheorghe (</w:t>
      </w:r>
      <w:r w:rsidDel="00000000" w:rsidR="00000000" w:rsidRPr="00000000">
        <w:rPr>
          <w:b w:val="1"/>
          <w:sz w:val="24"/>
          <w:szCs w:val="24"/>
          <w:rtl w:val="0"/>
        </w:rPr>
        <w:t xml:space="preserve">27-29 aprilie 2018</w:t>
      </w:r>
      <w:r w:rsidDel="00000000" w:rsidR="00000000" w:rsidRPr="00000000">
        <w:rPr>
          <w:sz w:val="24"/>
          <w:szCs w:val="24"/>
          <w:rtl w:val="0"/>
        </w:rPr>
        <w:t xml:space="preserve">) </w:t>
      </w:r>
      <w:r w:rsidDel="00000000" w:rsidR="00000000" w:rsidRPr="00000000">
        <w:rPr>
          <w:b w:val="1"/>
          <w:sz w:val="24"/>
          <w:szCs w:val="24"/>
          <w:rtl w:val="0"/>
        </w:rPr>
        <w:t xml:space="preserve">................................. de lei,</w:t>
      </w:r>
      <w:r w:rsidDel="00000000" w:rsidR="00000000" w:rsidRPr="00000000">
        <w:rPr>
          <w:sz w:val="24"/>
          <w:szCs w:val="24"/>
          <w:rtl w:val="0"/>
        </w:rPr>
        <w:t xml:space="preserve"> sub formă de sponsorizare </w:t>
      </w:r>
    </w:p>
    <w:p w:rsidR="00000000" w:rsidDel="00000000" w:rsidP="00000000" w:rsidRDefault="00000000" w:rsidRPr="00000000" w14:paraId="00000034">
      <w:pPr>
        <w:numPr>
          <w:ilvl w:val="0"/>
          <w:numId w:val="4"/>
        </w:numPr>
        <w:ind w:left="0" w:firstLine="360"/>
        <w:contextualSpacing w:val="0"/>
        <w:jc w:val="both"/>
        <w:rPr>
          <w:sz w:val="24"/>
          <w:szCs w:val="24"/>
        </w:rPr>
      </w:pPr>
      <w:r w:rsidDel="00000000" w:rsidR="00000000" w:rsidRPr="00000000">
        <w:rPr>
          <w:sz w:val="24"/>
          <w:szCs w:val="24"/>
          <w:rtl w:val="0"/>
        </w:rPr>
        <w:t xml:space="preserve">Am luat la cunoştinţă prevederile Regulamentului licitaţiei şi conţinutul modelului de contract de sponsorizare</w:t>
      </w:r>
    </w:p>
    <w:p w:rsidR="00000000" w:rsidDel="00000000" w:rsidP="00000000" w:rsidRDefault="00000000" w:rsidRPr="00000000" w14:paraId="00000035">
      <w:pPr>
        <w:numPr>
          <w:ilvl w:val="0"/>
          <w:numId w:val="4"/>
        </w:numPr>
        <w:ind w:left="0" w:firstLine="360"/>
        <w:contextualSpacing w:val="0"/>
        <w:jc w:val="both"/>
        <w:rPr>
          <w:sz w:val="24"/>
          <w:szCs w:val="24"/>
        </w:rPr>
      </w:pPr>
      <w:r w:rsidDel="00000000" w:rsidR="00000000" w:rsidRPr="00000000">
        <w:rPr>
          <w:sz w:val="24"/>
          <w:szCs w:val="24"/>
          <w:rtl w:val="0"/>
        </w:rPr>
        <w:t xml:space="preserve">Mă oblig, ca în cazul în care oferta mea este acceptată, să semnez şi să respect Contractul de sponsorizare conform modelului din anexa 6B la regulament, </w:t>
      </w:r>
      <w:r w:rsidDel="00000000" w:rsidR="00000000" w:rsidRPr="00000000">
        <w:rPr>
          <w:b w:val="1"/>
          <w:sz w:val="24"/>
          <w:szCs w:val="24"/>
          <w:rtl w:val="0"/>
        </w:rPr>
        <w:t xml:space="preserve">să virez 25%</w:t>
      </w:r>
      <w:r w:rsidDel="00000000" w:rsidR="00000000" w:rsidRPr="00000000">
        <w:rPr>
          <w:sz w:val="24"/>
          <w:szCs w:val="24"/>
          <w:rtl w:val="0"/>
        </w:rPr>
        <w:t xml:space="preserve"> din valoarea totală a sponsorizării </w:t>
      </w:r>
      <w:r w:rsidDel="00000000" w:rsidR="00000000" w:rsidRPr="00000000">
        <w:rPr>
          <w:b w:val="1"/>
          <w:sz w:val="24"/>
          <w:szCs w:val="24"/>
          <w:rtl w:val="0"/>
        </w:rPr>
        <w:t xml:space="preserve">până la data de 18 aprilie 2018</w:t>
      </w:r>
      <w:r w:rsidDel="00000000" w:rsidR="00000000" w:rsidRPr="00000000">
        <w:rPr>
          <w:sz w:val="24"/>
          <w:szCs w:val="24"/>
          <w:rtl w:val="0"/>
        </w:rPr>
        <w:t xml:space="preserve">, iar </w:t>
      </w:r>
      <w:r w:rsidDel="00000000" w:rsidR="00000000" w:rsidRPr="00000000">
        <w:rPr>
          <w:b w:val="1"/>
          <w:sz w:val="24"/>
          <w:szCs w:val="24"/>
          <w:rtl w:val="0"/>
        </w:rPr>
        <w:t xml:space="preserve">diferenţa de 75%  până la data de 15 mai 2018.</w:t>
      </w:r>
    </w:p>
    <w:p w:rsidR="00000000" w:rsidDel="00000000" w:rsidP="00000000" w:rsidRDefault="00000000" w:rsidRPr="00000000" w14:paraId="00000036">
      <w:pPr>
        <w:numPr>
          <w:ilvl w:val="0"/>
          <w:numId w:val="4"/>
        </w:numPr>
        <w:ind w:left="0" w:firstLine="360"/>
        <w:contextualSpacing w:val="0"/>
        <w:jc w:val="both"/>
        <w:rPr>
          <w:sz w:val="24"/>
          <w:szCs w:val="24"/>
        </w:rPr>
      </w:pPr>
      <w:r w:rsidDel="00000000" w:rsidR="00000000" w:rsidRPr="00000000">
        <w:rPr>
          <w:sz w:val="24"/>
          <w:szCs w:val="24"/>
          <w:rtl w:val="0"/>
        </w:rPr>
        <w:t xml:space="preserve">Mă oblig să </w:t>
      </w:r>
      <w:r w:rsidDel="00000000" w:rsidR="00000000" w:rsidRPr="00000000">
        <w:rPr>
          <w:sz w:val="24"/>
          <w:szCs w:val="24"/>
          <w:u w:val="single"/>
          <w:rtl w:val="0"/>
        </w:rPr>
        <w:t xml:space="preserve">respect reglementările în vigoare referitoare la activităţile de comerţ</w:t>
      </w:r>
      <w:r w:rsidDel="00000000" w:rsidR="00000000" w:rsidRPr="00000000">
        <w:rPr>
          <w:sz w:val="24"/>
          <w:szCs w:val="24"/>
          <w:rtl w:val="0"/>
        </w:rPr>
        <w:t xml:space="preserve"> şi reclamă.</w:t>
      </w:r>
    </w:p>
    <w:p w:rsidR="00000000" w:rsidDel="00000000" w:rsidP="00000000" w:rsidRDefault="00000000" w:rsidRPr="00000000" w14:paraId="00000037">
      <w:pPr>
        <w:numPr>
          <w:ilvl w:val="0"/>
          <w:numId w:val="4"/>
        </w:numPr>
        <w:ind w:left="0" w:firstLine="360"/>
        <w:contextualSpacing w:val="0"/>
        <w:jc w:val="both"/>
        <w:rPr>
          <w:sz w:val="24"/>
          <w:szCs w:val="24"/>
        </w:rPr>
      </w:pPr>
      <w:r w:rsidDel="00000000" w:rsidR="00000000" w:rsidRPr="00000000">
        <w:rPr>
          <w:sz w:val="24"/>
          <w:szCs w:val="24"/>
          <w:rtl w:val="0"/>
        </w:rPr>
        <w:t xml:space="preserve">Până la definitivarea contractului această ofertă împreună cu acceptul dumneavoastră în scris vor constitui un acord de principiu între noi.</w:t>
      </w:r>
    </w:p>
    <w:p w:rsidR="00000000" w:rsidDel="00000000" w:rsidP="00000000" w:rsidRDefault="00000000" w:rsidRPr="00000000" w14:paraId="00000038">
      <w:pPr>
        <w:numPr>
          <w:ilvl w:val="0"/>
          <w:numId w:val="4"/>
        </w:numPr>
        <w:ind w:left="0" w:firstLine="360"/>
        <w:contextualSpacing w:val="0"/>
        <w:jc w:val="both"/>
        <w:rPr>
          <w:sz w:val="24"/>
          <w:szCs w:val="24"/>
        </w:rPr>
      </w:pPr>
      <w:r w:rsidDel="00000000" w:rsidR="00000000" w:rsidRPr="00000000">
        <w:rPr>
          <w:sz w:val="24"/>
          <w:szCs w:val="24"/>
          <w:rtl w:val="0"/>
        </w:rPr>
        <w:t xml:space="preserve">Anexăm documentele cerute în Regulamentul Licitaţiei</w:t>
      </w:r>
      <w:r w:rsidDel="00000000" w:rsidR="00000000" w:rsidRPr="00000000">
        <w:rPr>
          <w:b w:val="1"/>
          <w:sz w:val="24"/>
          <w:szCs w:val="24"/>
          <w:rtl w:val="0"/>
        </w:rPr>
        <w:t xml:space="preserve">, </w:t>
      </w:r>
      <w:r w:rsidDel="00000000" w:rsidR="00000000" w:rsidRPr="00000000">
        <w:rPr>
          <w:sz w:val="24"/>
          <w:szCs w:val="24"/>
          <w:rtl w:val="0"/>
        </w:rPr>
        <w:t xml:space="preserve">în ordinea următoare:</w:t>
      </w:r>
    </w:p>
    <w:p w:rsidR="00000000" w:rsidDel="00000000" w:rsidP="00000000" w:rsidRDefault="00000000" w:rsidRPr="00000000" w14:paraId="00000039">
      <w:pPr>
        <w:contextualSpacing w:val="0"/>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Ofertant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(semnătura şi ştampila)</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contextualSpacing w:val="0"/>
        <w:jc w:val="right"/>
        <w:rPr>
          <w:sz w:val="24"/>
          <w:szCs w:val="24"/>
        </w:rPr>
      </w:pPr>
      <w:r w:rsidDel="00000000" w:rsidR="00000000" w:rsidRPr="00000000">
        <w:rPr>
          <w:sz w:val="24"/>
          <w:szCs w:val="24"/>
          <w:rtl w:val="0"/>
        </w:rPr>
        <w:t xml:space="preserve">Anexa 6B la Regulament</w:t>
      </w:r>
    </w:p>
    <w:p w:rsidR="00000000" w:rsidDel="00000000" w:rsidP="00000000" w:rsidRDefault="00000000" w:rsidRPr="00000000" w14:paraId="00000049">
      <w:pPr>
        <w:keepNext w:val="1"/>
        <w:contextualSpacing w:val="0"/>
        <w:rPr>
          <w:b w:val="1"/>
          <w:sz w:val="24"/>
          <w:szCs w:val="24"/>
        </w:rPr>
      </w:pPr>
      <w:r w:rsidDel="00000000" w:rsidR="00000000" w:rsidRPr="00000000">
        <w:rPr>
          <w:b w:val="1"/>
          <w:sz w:val="24"/>
          <w:szCs w:val="24"/>
          <w:rtl w:val="0"/>
        </w:rPr>
        <w:t xml:space="preserve">_________________________________________________________________________</w:t>
      </w:r>
    </w:p>
    <w:p w:rsidR="00000000" w:rsidDel="00000000" w:rsidP="00000000" w:rsidRDefault="00000000" w:rsidRPr="00000000" w14:paraId="0000004A">
      <w:pPr>
        <w:keepNext w:val="1"/>
        <w:contextualSpacing w:val="0"/>
        <w:rPr>
          <w:b w:val="1"/>
          <w:sz w:val="24"/>
          <w:szCs w:val="24"/>
        </w:rPr>
      </w:pPr>
      <w:r w:rsidDel="00000000" w:rsidR="00000000" w:rsidRPr="00000000">
        <w:rPr>
          <w:rtl w:val="0"/>
        </w:rPr>
      </w:r>
    </w:p>
    <w:p w:rsidR="00000000" w:rsidDel="00000000" w:rsidP="00000000" w:rsidRDefault="00000000" w:rsidRPr="00000000" w14:paraId="0000004B">
      <w:pPr>
        <w:keepNext w:val="1"/>
        <w:ind w:right="-360"/>
        <w:contextualSpacing w:val="0"/>
        <w:jc w:val="center"/>
        <w:rPr>
          <w:sz w:val="24"/>
          <w:szCs w:val="24"/>
        </w:rPr>
      </w:pPr>
      <w:r w:rsidDel="00000000" w:rsidR="00000000" w:rsidRPr="00000000">
        <w:rPr>
          <w:b w:val="1"/>
          <w:sz w:val="24"/>
          <w:szCs w:val="24"/>
          <w:rtl w:val="0"/>
        </w:rPr>
        <w:t xml:space="preserve">CONTRACT DE SPONSORIZARE</w:t>
      </w:r>
      <w:r w:rsidDel="00000000" w:rsidR="00000000" w:rsidRPr="00000000">
        <w:rPr>
          <w:rtl w:val="0"/>
        </w:rPr>
      </w:r>
    </w:p>
    <w:p w:rsidR="00000000" w:rsidDel="00000000" w:rsidP="00000000" w:rsidRDefault="00000000" w:rsidRPr="00000000" w14:paraId="0000004C">
      <w:pPr>
        <w:contextualSpacing w:val="0"/>
        <w:jc w:val="center"/>
        <w:rPr>
          <w:color w:val="000000"/>
          <w:sz w:val="24"/>
          <w:szCs w:val="24"/>
        </w:rPr>
      </w:pPr>
      <w:r w:rsidDel="00000000" w:rsidR="00000000" w:rsidRPr="00000000">
        <w:rPr>
          <w:sz w:val="24"/>
          <w:szCs w:val="24"/>
          <w:rtl w:val="0"/>
        </w:rPr>
        <w:t xml:space="preserve">         Nr. ..... din .................2018</w:t>
      </w:r>
      <w:r w:rsidDel="00000000" w:rsidR="00000000" w:rsidRPr="00000000">
        <w:rPr>
          <w:rtl w:val="0"/>
        </w:rPr>
      </w:r>
    </w:p>
    <w:p w:rsidR="00000000" w:rsidDel="00000000" w:rsidP="00000000" w:rsidRDefault="00000000" w:rsidRPr="00000000" w14:paraId="0000004D">
      <w:pPr>
        <w:contextualSpacing w:val="0"/>
        <w:jc w:val="both"/>
        <w:rPr>
          <w:color w:val="000000"/>
          <w:sz w:val="24"/>
          <w:szCs w:val="24"/>
        </w:rPr>
      </w:pPr>
      <w:r w:rsidDel="00000000" w:rsidR="00000000" w:rsidRPr="00000000">
        <w:rPr>
          <w:rtl w:val="0"/>
        </w:rPr>
      </w:r>
    </w:p>
    <w:p w:rsidR="00000000" w:rsidDel="00000000" w:rsidP="00000000" w:rsidRDefault="00000000" w:rsidRPr="00000000" w14:paraId="0000004E">
      <w:pPr>
        <w:ind w:firstLine="720"/>
        <w:contextualSpacing w:val="0"/>
        <w:jc w:val="both"/>
        <w:rPr>
          <w:b w:val="1"/>
          <w:color w:val="000000"/>
          <w:sz w:val="24"/>
          <w:szCs w:val="24"/>
        </w:rPr>
      </w:pPr>
      <w:r w:rsidDel="00000000" w:rsidR="00000000" w:rsidRPr="00000000">
        <w:rPr>
          <w:b w:val="1"/>
          <w:color w:val="000000"/>
          <w:sz w:val="24"/>
          <w:szCs w:val="24"/>
          <w:rtl w:val="0"/>
        </w:rPr>
        <w:t xml:space="preserve">Art.1. PĂRŢILE CONTRACTANTE:</w:t>
      </w:r>
    </w:p>
    <w:p w:rsidR="00000000" w:rsidDel="00000000" w:rsidP="00000000" w:rsidRDefault="00000000" w:rsidRPr="00000000" w14:paraId="0000004F">
      <w:pPr>
        <w:ind w:firstLine="720"/>
        <w:contextualSpacing w:val="0"/>
        <w:jc w:val="both"/>
        <w:rPr>
          <w:color w:val="000000"/>
          <w:sz w:val="24"/>
          <w:szCs w:val="24"/>
        </w:rPr>
      </w:pPr>
      <w:r w:rsidDel="00000000" w:rsidR="00000000" w:rsidRPr="00000000">
        <w:rPr>
          <w:b w:val="1"/>
          <w:color w:val="000000"/>
          <w:sz w:val="24"/>
          <w:szCs w:val="24"/>
          <w:rtl w:val="0"/>
        </w:rPr>
        <w:t xml:space="preserve">1.1. Casa De Cultură „Kónya Ádám”</w:t>
      </w:r>
      <w:r w:rsidDel="00000000" w:rsidR="00000000" w:rsidRPr="00000000">
        <w:rPr>
          <w:color w:val="000000"/>
          <w:sz w:val="24"/>
          <w:szCs w:val="24"/>
          <w:rtl w:val="0"/>
        </w:rPr>
        <w:t xml:space="preserve">, persoană juridică română, cu sediul în municipiul Sfântu Gheorghe, str. Kossuth Lajos, nr. 13, jud. Covasna, având codul de înregistrare fiscală (CIF) 4925603, cont bancar nr. (IBAN) RO30TREZ25621G370100XXXX deschis la Trezoreria Sfântu Gheorghe, reprezentată prin Dulányi B. Aladár, în calitate de manager, denumită în continuare “</w:t>
      </w:r>
      <w:r w:rsidDel="00000000" w:rsidR="00000000" w:rsidRPr="00000000">
        <w:rPr>
          <w:b w:val="1"/>
          <w:color w:val="000000"/>
          <w:sz w:val="24"/>
          <w:szCs w:val="24"/>
          <w:rtl w:val="0"/>
        </w:rPr>
        <w:t xml:space="preserve">BENEFICIAR</w:t>
      </w:r>
      <w:r w:rsidDel="00000000" w:rsidR="00000000" w:rsidRPr="00000000">
        <w:rPr>
          <w:color w:val="000000"/>
          <w:sz w:val="24"/>
          <w:szCs w:val="24"/>
          <w:rtl w:val="0"/>
        </w:rPr>
        <w:t xml:space="preserve">”   </w:t>
      </w:r>
    </w:p>
    <w:p w:rsidR="00000000" w:rsidDel="00000000" w:rsidP="00000000" w:rsidRDefault="00000000" w:rsidRPr="00000000" w14:paraId="00000050">
      <w:pPr>
        <w:contextualSpacing w:val="0"/>
        <w:jc w:val="both"/>
        <w:rPr>
          <w:color w:val="000000"/>
          <w:sz w:val="24"/>
          <w:szCs w:val="24"/>
        </w:rPr>
      </w:pPr>
      <w:r w:rsidDel="00000000" w:rsidR="00000000" w:rsidRPr="00000000">
        <w:rPr>
          <w:color w:val="000000"/>
          <w:sz w:val="24"/>
          <w:szCs w:val="24"/>
          <w:rtl w:val="0"/>
        </w:rPr>
        <w:t xml:space="preserve">  şi</w:t>
      </w:r>
    </w:p>
    <w:p w:rsidR="00000000" w:rsidDel="00000000" w:rsidP="00000000" w:rsidRDefault="00000000" w:rsidRPr="00000000" w14:paraId="00000051">
      <w:pPr>
        <w:tabs>
          <w:tab w:val="left" w:pos="0"/>
        </w:tabs>
        <w:ind w:firstLine="567"/>
        <w:contextualSpacing w:val="0"/>
        <w:jc w:val="both"/>
        <w:rPr>
          <w:sz w:val="24"/>
          <w:szCs w:val="24"/>
        </w:rPr>
      </w:pPr>
      <w:r w:rsidDel="00000000" w:rsidR="00000000" w:rsidRPr="00000000">
        <w:rPr>
          <w:b w:val="1"/>
          <w:color w:val="000000"/>
          <w:sz w:val="24"/>
          <w:szCs w:val="24"/>
          <w:rtl w:val="0"/>
        </w:rPr>
        <w:t xml:space="preserve">1.2. </w:t>
      </w:r>
      <w:r w:rsidDel="00000000" w:rsidR="00000000" w:rsidRPr="00000000">
        <w:rPr>
          <w:b w:val="1"/>
          <w:sz w:val="24"/>
          <w:szCs w:val="24"/>
          <w:rtl w:val="0"/>
        </w:rPr>
        <w:t xml:space="preserve">S.C. </w:t>
      </w:r>
      <w:r w:rsidDel="00000000" w:rsidR="00000000" w:rsidRPr="00000000">
        <w:rPr>
          <w:sz w:val="24"/>
          <w:szCs w:val="24"/>
          <w:rtl w:val="0"/>
        </w:rPr>
        <w:t xml:space="preserve">........................................., cu sediul în ....................................................... str. .................................., nr........, jud. ........................, înregistrată la ORC sub nr......................, având CIF ........................, cont nr. .................................................. deschis la ........................................., reprezentată prin ..................... /</w:t>
      </w:r>
      <w:r w:rsidDel="00000000" w:rsidR="00000000" w:rsidRPr="00000000">
        <w:rPr>
          <w:b w:val="1"/>
          <w:sz w:val="24"/>
          <w:szCs w:val="24"/>
          <w:rtl w:val="0"/>
        </w:rPr>
        <w:t xml:space="preserve">grup de societăţi </w:t>
      </w:r>
      <w:r w:rsidDel="00000000" w:rsidR="00000000" w:rsidRPr="00000000">
        <w:rPr>
          <w:sz w:val="24"/>
          <w:szCs w:val="24"/>
          <w:rtl w:val="0"/>
        </w:rPr>
        <w:t xml:space="preserve"> ..................................................................................................................................................</w:t>
      </w:r>
    </w:p>
    <w:p w:rsidR="00000000" w:rsidDel="00000000" w:rsidP="00000000" w:rsidRDefault="00000000" w:rsidRPr="00000000" w14:paraId="00000052">
      <w:pPr>
        <w:tabs>
          <w:tab w:val="left" w:pos="0"/>
        </w:tabs>
        <w:contextualSpacing w:val="0"/>
        <w:jc w:val="both"/>
        <w:rPr>
          <w:b w:val="1"/>
          <w:color w:val="ff00ff"/>
          <w:sz w:val="24"/>
          <w:szCs w:val="24"/>
        </w:rPr>
      </w:pPr>
      <w:r w:rsidDel="00000000" w:rsidR="00000000" w:rsidRPr="00000000">
        <w:rPr>
          <w:sz w:val="24"/>
          <w:szCs w:val="24"/>
          <w:rtl w:val="0"/>
        </w:rPr>
        <w:t xml:space="preserve">.................................................................................................................................................,care s-au asociat în scopul aducerii la îndeplinire a prezentului contract conform contractului de asociere anexat, </w:t>
      </w:r>
      <w:r w:rsidDel="00000000" w:rsidR="00000000" w:rsidRPr="00000000">
        <w:rPr>
          <w:color w:val="000000"/>
          <w:sz w:val="24"/>
          <w:szCs w:val="24"/>
          <w:rtl w:val="0"/>
        </w:rPr>
        <w:t xml:space="preserve">denumită în continuare “</w:t>
      </w:r>
      <w:r w:rsidDel="00000000" w:rsidR="00000000" w:rsidRPr="00000000">
        <w:rPr>
          <w:b w:val="1"/>
          <w:color w:val="000000"/>
          <w:sz w:val="24"/>
          <w:szCs w:val="24"/>
          <w:rtl w:val="0"/>
        </w:rPr>
        <w:t xml:space="preserve">SPONSOR PRINCIPAL</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53">
      <w:pPr>
        <w:contextualSpacing w:val="0"/>
        <w:jc w:val="both"/>
        <w:rPr>
          <w:color w:val="000000"/>
          <w:sz w:val="24"/>
          <w:szCs w:val="24"/>
        </w:rPr>
      </w:pPr>
      <w:r w:rsidDel="00000000" w:rsidR="00000000" w:rsidRPr="00000000">
        <w:rPr>
          <w:rtl w:val="0"/>
        </w:rPr>
      </w:r>
    </w:p>
    <w:p w:rsidR="00000000" w:rsidDel="00000000" w:rsidP="00000000" w:rsidRDefault="00000000" w:rsidRPr="00000000" w14:paraId="00000054">
      <w:pPr>
        <w:ind w:firstLine="720"/>
        <w:contextualSpacing w:val="0"/>
        <w:jc w:val="both"/>
        <w:rPr>
          <w:color w:val="000000"/>
          <w:sz w:val="24"/>
          <w:szCs w:val="24"/>
        </w:rPr>
      </w:pPr>
      <w:r w:rsidDel="00000000" w:rsidR="00000000" w:rsidRPr="00000000">
        <w:rPr>
          <w:color w:val="000000"/>
          <w:sz w:val="24"/>
          <w:szCs w:val="24"/>
          <w:rtl w:val="0"/>
        </w:rPr>
        <w:t xml:space="preserve">având în vedere rezultatele licitaţiei organizate în baza HCL nr. 85/2018, în data de 22. martie 2018, au convenit încheierea prezentului contract.</w:t>
      </w:r>
    </w:p>
    <w:p w:rsidR="00000000" w:rsidDel="00000000" w:rsidP="00000000" w:rsidRDefault="00000000" w:rsidRPr="00000000" w14:paraId="00000055">
      <w:pPr>
        <w:contextualSpacing w:val="0"/>
        <w:jc w:val="both"/>
        <w:rPr>
          <w:color w:val="000000"/>
          <w:sz w:val="24"/>
          <w:szCs w:val="24"/>
        </w:rPr>
      </w:pPr>
      <w:r w:rsidDel="00000000" w:rsidR="00000000" w:rsidRPr="00000000">
        <w:rPr>
          <w:color w:val="000000"/>
          <w:sz w:val="24"/>
          <w:szCs w:val="24"/>
          <w:rtl w:val="0"/>
        </w:rPr>
        <w:tab/>
        <w:t xml:space="preserve">Părţile au convenit asupra următoarelor, cu respectarea Legii nr. 32/1994 privind sponsorizarea, cu modificările şi completările ulterioare şi a Ordinului nr. 994/1994 al Ministerului Finanţelor privind aprobarea instrucţiunilor pentru aplicarea Legii privind sponsorizarea.</w:t>
      </w:r>
    </w:p>
    <w:p w:rsidR="00000000" w:rsidDel="00000000" w:rsidP="00000000" w:rsidRDefault="00000000" w:rsidRPr="00000000" w14:paraId="00000056">
      <w:pPr>
        <w:contextualSpacing w:val="0"/>
        <w:jc w:val="both"/>
        <w:rPr>
          <w:color w:val="000000"/>
          <w:sz w:val="24"/>
          <w:szCs w:val="24"/>
        </w:rPr>
      </w:pPr>
      <w:r w:rsidDel="00000000" w:rsidR="00000000" w:rsidRPr="00000000">
        <w:rPr>
          <w:rtl w:val="0"/>
        </w:rPr>
      </w:r>
    </w:p>
    <w:p w:rsidR="00000000" w:rsidDel="00000000" w:rsidP="00000000" w:rsidRDefault="00000000" w:rsidRPr="00000000" w14:paraId="00000057">
      <w:pPr>
        <w:ind w:firstLine="720"/>
        <w:contextualSpacing w:val="0"/>
        <w:jc w:val="both"/>
        <w:rPr>
          <w:b w:val="1"/>
          <w:color w:val="000000"/>
          <w:sz w:val="24"/>
          <w:szCs w:val="24"/>
        </w:rPr>
      </w:pPr>
      <w:r w:rsidDel="00000000" w:rsidR="00000000" w:rsidRPr="00000000">
        <w:rPr>
          <w:b w:val="1"/>
          <w:color w:val="000000"/>
          <w:sz w:val="24"/>
          <w:szCs w:val="24"/>
          <w:rtl w:val="0"/>
        </w:rPr>
        <w:t xml:space="preserve">Art. 2. OBIECTUL CONTRACTULUI</w:t>
      </w:r>
    </w:p>
    <w:p w:rsidR="00000000" w:rsidDel="00000000" w:rsidP="00000000" w:rsidRDefault="00000000" w:rsidRPr="00000000" w14:paraId="00000058">
      <w:pPr>
        <w:ind w:firstLine="720"/>
        <w:contextualSpacing w:val="0"/>
        <w:jc w:val="both"/>
        <w:rPr>
          <w:color w:val="000000"/>
          <w:sz w:val="24"/>
          <w:szCs w:val="24"/>
        </w:rPr>
      </w:pPr>
      <w:r w:rsidDel="00000000" w:rsidR="00000000" w:rsidRPr="00000000">
        <w:rPr>
          <w:b w:val="1"/>
          <w:color w:val="000000"/>
          <w:sz w:val="24"/>
          <w:szCs w:val="24"/>
          <w:rtl w:val="0"/>
        </w:rPr>
        <w:t xml:space="preserve">2.1.</w:t>
      </w:r>
      <w:r w:rsidDel="00000000" w:rsidR="00000000" w:rsidRPr="00000000">
        <w:rPr>
          <w:color w:val="000000"/>
          <w:sz w:val="24"/>
          <w:szCs w:val="24"/>
          <w:rtl w:val="0"/>
        </w:rPr>
        <w:t xml:space="preserve"> Sponsorul principal, în conformitate cu Legea 32/1994 cu modificările şi completările, sponsorizează Beneficiarul acordând acestuia un sprijin material în suma de .....................RON, în vederea susţinerii evenimetului public organizat de Beneficiar, eveniment denumit “Zilele Sfântu Gheorghe 2018”, desfăşurat în centrul municipiului Sfântu Gheorghe, în perioada 21.04.2018-29.04.2018.</w:t>
      </w:r>
    </w:p>
    <w:p w:rsidR="00000000" w:rsidDel="00000000" w:rsidP="00000000" w:rsidRDefault="00000000" w:rsidRPr="00000000" w14:paraId="00000059">
      <w:pPr>
        <w:ind w:firstLine="720"/>
        <w:contextualSpacing w:val="0"/>
        <w:jc w:val="both"/>
        <w:rPr>
          <w:color w:val="000000"/>
          <w:sz w:val="24"/>
          <w:szCs w:val="24"/>
        </w:rPr>
      </w:pPr>
      <w:r w:rsidDel="00000000" w:rsidR="00000000" w:rsidRPr="00000000">
        <w:rPr>
          <w:b w:val="1"/>
          <w:color w:val="000000"/>
          <w:sz w:val="24"/>
          <w:szCs w:val="24"/>
          <w:rtl w:val="0"/>
        </w:rPr>
        <w:t xml:space="preserve">2.2.</w:t>
      </w:r>
      <w:r w:rsidDel="00000000" w:rsidR="00000000" w:rsidRPr="00000000">
        <w:rPr>
          <w:color w:val="000000"/>
          <w:sz w:val="24"/>
          <w:szCs w:val="24"/>
          <w:rtl w:val="0"/>
        </w:rPr>
        <w:t xml:space="preserve"> Plata se va face în două tranşe, respectiv 25% din valoarea totală a sponsorizării până la data de 18.04.2018, iar diferenţa de 75% până la data de 15.05.2018, în contul bancar nr. (IBAN) RO30TREZ25621G370100XXXX deschis la Trezoreria Sfântu Gheorghe.</w:t>
      </w:r>
    </w:p>
    <w:p w:rsidR="00000000" w:rsidDel="00000000" w:rsidP="00000000" w:rsidRDefault="00000000" w:rsidRPr="00000000" w14:paraId="0000005A">
      <w:pPr>
        <w:ind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5B">
      <w:pPr>
        <w:ind w:firstLine="720"/>
        <w:contextualSpacing w:val="0"/>
        <w:jc w:val="both"/>
        <w:rPr>
          <w:b w:val="1"/>
          <w:color w:val="000000"/>
          <w:sz w:val="24"/>
          <w:szCs w:val="24"/>
        </w:rPr>
      </w:pPr>
      <w:r w:rsidDel="00000000" w:rsidR="00000000" w:rsidRPr="00000000">
        <w:rPr>
          <w:b w:val="1"/>
          <w:color w:val="000000"/>
          <w:sz w:val="24"/>
          <w:szCs w:val="24"/>
          <w:rtl w:val="0"/>
        </w:rPr>
        <w:t xml:space="preserve">Art. 3. DURATA CONTRACTULUI</w:t>
      </w:r>
      <w:r w:rsidDel="00000000" w:rsidR="00000000" w:rsidRPr="00000000">
        <w:rPr>
          <w:color w:val="000000"/>
          <w:sz w:val="24"/>
          <w:szCs w:val="24"/>
          <w:rtl w:val="0"/>
        </w:rPr>
        <w:tab/>
      </w:r>
      <w:r w:rsidDel="00000000" w:rsidR="00000000" w:rsidRPr="00000000">
        <w:rPr>
          <w:rtl w:val="0"/>
        </w:rPr>
      </w:r>
    </w:p>
    <w:p w:rsidR="00000000" w:rsidDel="00000000" w:rsidP="00000000" w:rsidRDefault="00000000" w:rsidRPr="00000000" w14:paraId="0000005C">
      <w:pPr>
        <w:ind w:firstLine="720"/>
        <w:contextualSpacing w:val="0"/>
        <w:jc w:val="both"/>
        <w:rPr>
          <w:color w:val="000000"/>
          <w:sz w:val="24"/>
          <w:szCs w:val="24"/>
        </w:rPr>
      </w:pPr>
      <w:r w:rsidDel="00000000" w:rsidR="00000000" w:rsidRPr="00000000">
        <w:rPr>
          <w:b w:val="1"/>
          <w:color w:val="000000"/>
          <w:sz w:val="24"/>
          <w:szCs w:val="24"/>
          <w:rtl w:val="0"/>
        </w:rPr>
        <w:t xml:space="preserve">3.1.</w:t>
      </w:r>
      <w:r w:rsidDel="00000000" w:rsidR="00000000" w:rsidRPr="00000000">
        <w:rPr>
          <w:color w:val="000000"/>
          <w:sz w:val="24"/>
          <w:szCs w:val="24"/>
          <w:rtl w:val="0"/>
        </w:rPr>
        <w:t xml:space="preserve"> Prezentul contract intră în vigoare la data semnării acestuia de către părţile contractante şi este valabil până la data executării prevederilor acestuia.</w:t>
      </w:r>
    </w:p>
    <w:p w:rsidR="00000000" w:rsidDel="00000000" w:rsidP="00000000" w:rsidRDefault="00000000" w:rsidRPr="00000000" w14:paraId="0000005D">
      <w:pPr>
        <w:ind w:firstLine="720"/>
        <w:contextualSpacing w:val="0"/>
        <w:jc w:val="both"/>
        <w:rPr>
          <w:color w:val="000000"/>
          <w:sz w:val="24"/>
          <w:szCs w:val="24"/>
        </w:rPr>
      </w:pPr>
      <w:r w:rsidDel="00000000" w:rsidR="00000000" w:rsidRPr="00000000">
        <w:rPr>
          <w:b w:val="1"/>
          <w:color w:val="000000"/>
          <w:sz w:val="24"/>
          <w:szCs w:val="24"/>
          <w:rtl w:val="0"/>
        </w:rPr>
        <w:t xml:space="preserve">3.2.</w:t>
      </w:r>
      <w:r w:rsidDel="00000000" w:rsidR="00000000" w:rsidRPr="00000000">
        <w:rPr>
          <w:color w:val="000000"/>
          <w:sz w:val="24"/>
          <w:szCs w:val="24"/>
          <w:rtl w:val="0"/>
        </w:rPr>
        <w:t xml:space="preserve"> În cazul în care una dintre părţile contractante semnează contractul la o dată ulterioară celei la care a semnat partea cocontractantă, termenul de intrare în vigoare a contractului se consideră a fi cea ulterioară.</w:t>
      </w:r>
    </w:p>
    <w:p w:rsidR="00000000" w:rsidDel="00000000" w:rsidP="00000000" w:rsidRDefault="00000000" w:rsidRPr="00000000" w14:paraId="0000005E">
      <w:pPr>
        <w:ind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5F">
      <w:pPr>
        <w:ind w:firstLine="720"/>
        <w:contextualSpacing w:val="0"/>
        <w:jc w:val="both"/>
        <w:rPr>
          <w:b w:val="1"/>
          <w:color w:val="000000"/>
          <w:sz w:val="24"/>
          <w:szCs w:val="24"/>
        </w:rPr>
      </w:pPr>
      <w:r w:rsidDel="00000000" w:rsidR="00000000" w:rsidRPr="00000000">
        <w:rPr>
          <w:b w:val="1"/>
          <w:color w:val="000000"/>
          <w:sz w:val="24"/>
          <w:szCs w:val="24"/>
          <w:rtl w:val="0"/>
        </w:rPr>
        <w:t xml:space="preserve">Art. 4. DEFINIŢII</w:t>
      </w:r>
    </w:p>
    <w:p w:rsidR="00000000" w:rsidDel="00000000" w:rsidP="00000000" w:rsidRDefault="00000000" w:rsidRPr="00000000" w14:paraId="00000060">
      <w:pPr>
        <w:ind w:firstLine="720"/>
        <w:contextualSpacing w:val="0"/>
        <w:jc w:val="both"/>
        <w:rPr>
          <w:color w:val="000000"/>
          <w:sz w:val="24"/>
          <w:szCs w:val="24"/>
        </w:rPr>
      </w:pPr>
      <w:r w:rsidDel="00000000" w:rsidR="00000000" w:rsidRPr="00000000">
        <w:rPr>
          <w:b w:val="1"/>
          <w:color w:val="000000"/>
          <w:sz w:val="24"/>
          <w:szCs w:val="24"/>
          <w:rtl w:val="0"/>
        </w:rPr>
        <w:t xml:space="preserve">4.1</w:t>
      </w:r>
      <w:r w:rsidDel="00000000" w:rsidR="00000000" w:rsidRPr="00000000">
        <w:rPr>
          <w:color w:val="000000"/>
          <w:sz w:val="24"/>
          <w:szCs w:val="24"/>
          <w:rtl w:val="0"/>
        </w:rPr>
        <w:t xml:space="preserve"> În prezentul contract următorii termeni vor fi interpretaţi astfel:</w:t>
      </w:r>
    </w:p>
    <w:p w:rsidR="00000000" w:rsidDel="00000000" w:rsidP="00000000" w:rsidRDefault="00000000" w:rsidRPr="00000000" w14:paraId="00000061">
      <w:pPr>
        <w:ind w:firstLine="720"/>
        <w:contextualSpacing w:val="0"/>
        <w:jc w:val="both"/>
        <w:rPr>
          <w:color w:val="000000"/>
          <w:sz w:val="24"/>
          <w:szCs w:val="24"/>
        </w:rPr>
      </w:pPr>
      <w:r w:rsidDel="00000000" w:rsidR="00000000" w:rsidRPr="00000000">
        <w:rPr>
          <w:color w:val="000000"/>
          <w:sz w:val="24"/>
          <w:szCs w:val="24"/>
          <w:rtl w:val="0"/>
        </w:rPr>
        <w:t xml:space="preserve">a. </w:t>
      </w:r>
      <w:r w:rsidDel="00000000" w:rsidR="00000000" w:rsidRPr="00000000">
        <w:rPr>
          <w:b w:val="1"/>
          <w:color w:val="000000"/>
          <w:sz w:val="24"/>
          <w:szCs w:val="24"/>
          <w:rtl w:val="0"/>
        </w:rPr>
        <w:t xml:space="preserve">contract</w:t>
      </w:r>
      <w:r w:rsidDel="00000000" w:rsidR="00000000" w:rsidRPr="00000000">
        <w:rPr>
          <w:color w:val="000000"/>
          <w:sz w:val="24"/>
          <w:szCs w:val="24"/>
          <w:rtl w:val="0"/>
        </w:rPr>
        <w:t xml:space="preserve"> – reprezintă prezentul contract şi toate Anexele sale. </w:t>
      </w:r>
    </w:p>
    <w:p w:rsidR="00000000" w:rsidDel="00000000" w:rsidP="00000000" w:rsidRDefault="00000000" w:rsidRPr="00000000" w14:paraId="00000062">
      <w:pPr>
        <w:ind w:firstLine="720"/>
        <w:contextualSpacing w:val="0"/>
        <w:jc w:val="both"/>
        <w:rPr>
          <w:color w:val="000000"/>
          <w:sz w:val="24"/>
          <w:szCs w:val="24"/>
        </w:rPr>
      </w:pPr>
      <w:r w:rsidDel="00000000" w:rsidR="00000000" w:rsidRPr="00000000">
        <w:rPr>
          <w:color w:val="000000"/>
          <w:sz w:val="24"/>
          <w:szCs w:val="24"/>
          <w:rtl w:val="0"/>
        </w:rPr>
        <w:t xml:space="preserve">b. </w:t>
      </w:r>
      <w:r w:rsidDel="00000000" w:rsidR="00000000" w:rsidRPr="00000000">
        <w:rPr>
          <w:b w:val="1"/>
          <w:color w:val="000000"/>
          <w:sz w:val="24"/>
          <w:szCs w:val="24"/>
          <w:rtl w:val="0"/>
        </w:rPr>
        <w:t xml:space="preserve">sponsor principal</w:t>
      </w:r>
      <w:r w:rsidDel="00000000" w:rsidR="00000000" w:rsidRPr="00000000">
        <w:rPr>
          <w:color w:val="000000"/>
          <w:sz w:val="24"/>
          <w:szCs w:val="24"/>
          <w:rtl w:val="0"/>
        </w:rPr>
        <w:t xml:space="preserve"> şi </w:t>
      </w:r>
      <w:r w:rsidDel="00000000" w:rsidR="00000000" w:rsidRPr="00000000">
        <w:rPr>
          <w:b w:val="1"/>
          <w:color w:val="000000"/>
          <w:sz w:val="24"/>
          <w:szCs w:val="24"/>
          <w:rtl w:val="0"/>
        </w:rPr>
        <w:t xml:space="preserve">beneficiar </w:t>
      </w:r>
      <w:r w:rsidDel="00000000" w:rsidR="00000000" w:rsidRPr="00000000">
        <w:rPr>
          <w:color w:val="000000"/>
          <w:sz w:val="24"/>
          <w:szCs w:val="24"/>
          <w:rtl w:val="0"/>
        </w:rPr>
        <w:t xml:space="preserve">- părtile contractante, aşa cum sunt acestea numite în prezentul contract;</w:t>
      </w:r>
    </w:p>
    <w:p w:rsidR="00000000" w:rsidDel="00000000" w:rsidP="00000000" w:rsidRDefault="00000000" w:rsidRPr="00000000" w14:paraId="00000063">
      <w:pPr>
        <w:ind w:firstLine="720"/>
        <w:contextualSpacing w:val="0"/>
        <w:jc w:val="both"/>
        <w:rPr>
          <w:color w:val="000000"/>
          <w:sz w:val="24"/>
          <w:szCs w:val="24"/>
        </w:rPr>
      </w:pPr>
      <w:r w:rsidDel="00000000" w:rsidR="00000000" w:rsidRPr="00000000">
        <w:rPr>
          <w:color w:val="000000"/>
          <w:sz w:val="24"/>
          <w:szCs w:val="24"/>
          <w:rtl w:val="0"/>
        </w:rPr>
        <w:t xml:space="preserve">c.</w:t>
      </w:r>
      <w:r w:rsidDel="00000000" w:rsidR="00000000" w:rsidRPr="00000000">
        <w:rPr>
          <w:b w:val="1"/>
          <w:color w:val="000000"/>
          <w:sz w:val="24"/>
          <w:szCs w:val="24"/>
          <w:rtl w:val="0"/>
        </w:rPr>
        <w:t xml:space="preserve"> pretul contractului</w:t>
      </w:r>
      <w:r w:rsidDel="00000000" w:rsidR="00000000" w:rsidRPr="00000000">
        <w:rPr>
          <w:color w:val="000000"/>
          <w:sz w:val="24"/>
          <w:szCs w:val="24"/>
          <w:rtl w:val="0"/>
        </w:rPr>
        <w:t xml:space="preserve"> - preţul plătibil beneficiarului de către sponsor, în baza contractului, pentru îndeplinirea integrală şi corespunzătoare a tuturor obligaţiilor asumate prin contract;</w:t>
      </w:r>
    </w:p>
    <w:p w:rsidR="00000000" w:rsidDel="00000000" w:rsidP="00000000" w:rsidRDefault="00000000" w:rsidRPr="00000000" w14:paraId="00000064">
      <w:pPr>
        <w:ind w:firstLine="720"/>
        <w:contextualSpacing w:val="0"/>
        <w:jc w:val="both"/>
        <w:rPr>
          <w:color w:val="000000"/>
          <w:sz w:val="24"/>
          <w:szCs w:val="24"/>
        </w:rPr>
      </w:pPr>
      <w:r w:rsidDel="00000000" w:rsidR="00000000" w:rsidRPr="00000000">
        <w:rPr>
          <w:color w:val="000000"/>
          <w:sz w:val="24"/>
          <w:szCs w:val="24"/>
          <w:rtl w:val="0"/>
        </w:rPr>
        <w:t xml:space="preserve">d. </w:t>
      </w:r>
      <w:r w:rsidDel="00000000" w:rsidR="00000000" w:rsidRPr="00000000">
        <w:rPr>
          <w:b w:val="1"/>
          <w:color w:val="000000"/>
          <w:sz w:val="24"/>
          <w:szCs w:val="24"/>
          <w:rtl w:val="0"/>
        </w:rPr>
        <w:t xml:space="preserve">servicii</w:t>
      </w:r>
      <w:r w:rsidDel="00000000" w:rsidR="00000000" w:rsidRPr="00000000">
        <w:rPr>
          <w:color w:val="000000"/>
          <w:sz w:val="24"/>
          <w:szCs w:val="24"/>
          <w:rtl w:val="0"/>
        </w:rPr>
        <w:t xml:space="preserve"> - activităţi a căror prestare fac obiect al contractului; </w:t>
      </w:r>
    </w:p>
    <w:p w:rsidR="00000000" w:rsidDel="00000000" w:rsidP="00000000" w:rsidRDefault="00000000" w:rsidRPr="00000000" w14:paraId="00000065">
      <w:pPr>
        <w:ind w:firstLine="720"/>
        <w:contextualSpacing w:val="0"/>
        <w:jc w:val="both"/>
        <w:rPr>
          <w:color w:val="000000"/>
          <w:sz w:val="24"/>
          <w:szCs w:val="24"/>
        </w:rPr>
      </w:pPr>
      <w:r w:rsidDel="00000000" w:rsidR="00000000" w:rsidRPr="00000000">
        <w:rPr>
          <w:color w:val="000000"/>
          <w:sz w:val="24"/>
          <w:szCs w:val="24"/>
          <w:rtl w:val="0"/>
        </w:rPr>
        <w:t xml:space="preserve">e. </w:t>
      </w:r>
      <w:r w:rsidDel="00000000" w:rsidR="00000000" w:rsidRPr="00000000">
        <w:rPr>
          <w:b w:val="1"/>
          <w:color w:val="000000"/>
          <w:sz w:val="24"/>
          <w:szCs w:val="24"/>
          <w:rtl w:val="0"/>
        </w:rPr>
        <w:t xml:space="preserve">forţă majoră</w:t>
      </w:r>
      <w:r w:rsidDel="00000000" w:rsidR="00000000" w:rsidRPr="00000000">
        <w:rPr>
          <w:color w:val="000000"/>
          <w:sz w:val="24"/>
          <w:szCs w:val="24"/>
          <w:rtl w:val="0"/>
        </w:rPr>
        <w:t xml:space="preserve"> - un eveniment mai presus de controlul părţilor, care nu se datorează greşelii sau vinei acestora, care nu putea fi prevăzut la momentul încheierii contractului si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considerată fortă majoră un eveniment asemenea celor de mai sus care, fără a crea o imposibilitate de executare, face extrem de costisitoare executarea obligaţiilor uneia din parţi;</w:t>
      </w:r>
    </w:p>
    <w:p w:rsidR="00000000" w:rsidDel="00000000" w:rsidP="00000000" w:rsidRDefault="00000000" w:rsidRPr="00000000" w14:paraId="00000066">
      <w:pPr>
        <w:ind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67">
      <w:pPr>
        <w:ind w:firstLine="720"/>
        <w:contextualSpacing w:val="0"/>
        <w:jc w:val="both"/>
        <w:rPr>
          <w:color w:val="000000"/>
          <w:sz w:val="24"/>
          <w:szCs w:val="24"/>
        </w:rPr>
      </w:pPr>
      <w:r w:rsidDel="00000000" w:rsidR="00000000" w:rsidRPr="00000000">
        <w:rPr>
          <w:b w:val="1"/>
          <w:color w:val="000000"/>
          <w:sz w:val="24"/>
          <w:szCs w:val="24"/>
          <w:rtl w:val="0"/>
        </w:rPr>
        <w:t xml:space="preserve">Art. 5.</w:t>
      </w:r>
      <w:r w:rsidDel="00000000" w:rsidR="00000000" w:rsidRPr="00000000">
        <w:rPr>
          <w:color w:val="000000"/>
          <w:sz w:val="24"/>
          <w:szCs w:val="24"/>
          <w:rtl w:val="0"/>
        </w:rPr>
        <w:t xml:space="preserve"> Prezentului contract îi sunt aplicabile dispoziţiile Legii nr. 544/2001 privind liberul acces la informaţiile de interes public.</w:t>
      </w:r>
    </w:p>
    <w:p w:rsidR="00000000" w:rsidDel="00000000" w:rsidP="00000000" w:rsidRDefault="00000000" w:rsidRPr="00000000" w14:paraId="00000068">
      <w:pPr>
        <w:contextualSpacing w:val="0"/>
        <w:jc w:val="both"/>
        <w:rPr>
          <w:color w:val="000000"/>
          <w:sz w:val="24"/>
          <w:szCs w:val="24"/>
        </w:rPr>
      </w:pPr>
      <w:r w:rsidDel="00000000" w:rsidR="00000000" w:rsidRPr="00000000">
        <w:rPr>
          <w:rtl w:val="0"/>
        </w:rPr>
      </w:r>
    </w:p>
    <w:p w:rsidR="00000000" w:rsidDel="00000000" w:rsidP="00000000" w:rsidRDefault="00000000" w:rsidRPr="00000000" w14:paraId="00000069">
      <w:pPr>
        <w:ind w:firstLine="720"/>
        <w:contextualSpacing w:val="0"/>
        <w:jc w:val="both"/>
        <w:rPr>
          <w:color w:val="000000"/>
          <w:sz w:val="24"/>
          <w:szCs w:val="24"/>
        </w:rPr>
      </w:pPr>
      <w:r w:rsidDel="00000000" w:rsidR="00000000" w:rsidRPr="00000000">
        <w:rPr>
          <w:b w:val="1"/>
          <w:color w:val="000000"/>
          <w:sz w:val="24"/>
          <w:szCs w:val="24"/>
          <w:rtl w:val="0"/>
        </w:rPr>
        <w:t xml:space="preserve">Art. 6. DREPTURILE ŞI OBLIGAŢIILE PĂRŢILOR</w:t>
      </w:r>
      <w:r w:rsidDel="00000000" w:rsidR="00000000" w:rsidRPr="00000000">
        <w:rPr>
          <w:rtl w:val="0"/>
        </w:rPr>
      </w:r>
    </w:p>
    <w:p w:rsidR="00000000" w:rsidDel="00000000" w:rsidP="00000000" w:rsidRDefault="00000000" w:rsidRPr="00000000" w14:paraId="0000006A">
      <w:pPr>
        <w:ind w:firstLine="720"/>
        <w:contextualSpacing w:val="0"/>
        <w:jc w:val="both"/>
        <w:rPr>
          <w:color w:val="000000"/>
          <w:sz w:val="24"/>
          <w:szCs w:val="24"/>
        </w:rPr>
      </w:pPr>
      <w:r w:rsidDel="00000000" w:rsidR="00000000" w:rsidRPr="00000000">
        <w:rPr>
          <w:b w:val="1"/>
          <w:sz w:val="24"/>
          <w:szCs w:val="24"/>
          <w:rtl w:val="0"/>
        </w:rPr>
        <w:t xml:space="preserve">6.1. OBLIGAŢIILE SPONSORULUI</w:t>
      </w:r>
      <w:r w:rsidDel="00000000" w:rsidR="00000000" w:rsidRPr="00000000">
        <w:rPr>
          <w:rtl w:val="0"/>
        </w:rPr>
      </w:r>
    </w:p>
    <w:p w:rsidR="00000000" w:rsidDel="00000000" w:rsidP="00000000" w:rsidRDefault="00000000" w:rsidRPr="00000000" w14:paraId="0000006B">
      <w:pPr>
        <w:ind w:firstLine="720"/>
        <w:contextualSpacing w:val="0"/>
        <w:rPr>
          <w:sz w:val="24"/>
          <w:szCs w:val="24"/>
        </w:rPr>
      </w:pPr>
      <w:r w:rsidDel="00000000" w:rsidR="00000000" w:rsidRPr="00000000">
        <w:rPr>
          <w:b w:val="1"/>
          <w:sz w:val="24"/>
          <w:szCs w:val="24"/>
          <w:rtl w:val="0"/>
        </w:rPr>
        <w:t xml:space="preserve">6.1.1. </w:t>
      </w:r>
      <w:r w:rsidDel="00000000" w:rsidR="00000000" w:rsidRPr="00000000">
        <w:rPr>
          <w:sz w:val="24"/>
          <w:szCs w:val="24"/>
          <w:rtl w:val="0"/>
        </w:rPr>
        <w:t xml:space="preserve">Sponsorul se obligă să efectueze sponsorizarea (plata sumei) către beneficiar în contul acestuia conform prevederilor contractuale stipulate în prezentul contract la art. 2.1., respectiv art. 2.2.</w:t>
      </w:r>
    </w:p>
    <w:p w:rsidR="00000000" w:rsidDel="00000000" w:rsidP="00000000" w:rsidRDefault="00000000" w:rsidRPr="00000000" w14:paraId="0000006C">
      <w:pPr>
        <w:ind w:firstLine="720"/>
        <w:contextualSpacing w:val="0"/>
        <w:rPr>
          <w:sz w:val="24"/>
          <w:szCs w:val="24"/>
        </w:rPr>
      </w:pPr>
      <w:r w:rsidDel="00000000" w:rsidR="00000000" w:rsidRPr="00000000">
        <w:rPr>
          <w:b w:val="1"/>
          <w:sz w:val="24"/>
          <w:szCs w:val="24"/>
          <w:rtl w:val="0"/>
        </w:rPr>
        <w:t xml:space="preserve">6.1.2. </w:t>
      </w:r>
      <w:r w:rsidDel="00000000" w:rsidR="00000000" w:rsidRPr="00000000">
        <w:rPr>
          <w:sz w:val="24"/>
          <w:szCs w:val="24"/>
          <w:rtl w:val="0"/>
        </w:rPr>
        <w:t xml:space="preserve">Sponsorul se obligă să asigure pentru cele 8 puncte de vânzare de tip “R”-restaurant, </w:t>
      </w:r>
      <w:r w:rsidDel="00000000" w:rsidR="00000000" w:rsidRPr="00000000">
        <w:rPr>
          <w:b w:val="1"/>
          <w:sz w:val="24"/>
          <w:szCs w:val="24"/>
          <w:rtl w:val="0"/>
        </w:rPr>
        <w:t xml:space="preserve">în mod gratuit</w:t>
      </w:r>
      <w:r w:rsidDel="00000000" w:rsidR="00000000" w:rsidRPr="00000000">
        <w:rPr>
          <w:sz w:val="24"/>
          <w:szCs w:val="24"/>
          <w:rtl w:val="0"/>
        </w:rPr>
        <w:t xml:space="preserve"> ,următoarele:</w:t>
      </w:r>
    </w:p>
    <w:p w:rsidR="00000000" w:rsidDel="00000000" w:rsidP="00000000" w:rsidRDefault="00000000" w:rsidRPr="00000000" w14:paraId="0000006D">
      <w:pPr>
        <w:ind w:firstLine="720"/>
        <w:contextualSpacing w:val="0"/>
        <w:rPr>
          <w:sz w:val="24"/>
          <w:szCs w:val="24"/>
        </w:rPr>
      </w:pPr>
      <w:r w:rsidDel="00000000" w:rsidR="00000000" w:rsidRPr="00000000">
        <w:rPr>
          <w:sz w:val="24"/>
          <w:szCs w:val="24"/>
          <w:rtl w:val="0"/>
        </w:rPr>
        <w:t xml:space="preserve">a) câte un set de mobilier pentru servire şi depozitare(inclusiv măsurile logistice aferente, respectiv transport, descărcare, încărcare marfă, montare,  întreţinere, demontare mobilier cu personalul asigurat de acelaşi sponsor), compus din:</w:t>
      </w:r>
    </w:p>
    <w:p w:rsidR="00000000" w:rsidDel="00000000" w:rsidP="00000000" w:rsidRDefault="00000000" w:rsidRPr="00000000" w14:paraId="0000006E">
      <w:pPr>
        <w:ind w:firstLine="720"/>
        <w:contextualSpacing w:val="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12 umbrele sau corturi pliabile/demontabile pentru evenimente, de 3x3m; </w:t>
      </w:r>
    </w:p>
    <w:p w:rsidR="00000000" w:rsidDel="00000000" w:rsidP="00000000" w:rsidRDefault="00000000" w:rsidRPr="00000000" w14:paraId="0000006F">
      <w:pPr>
        <w:ind w:firstLine="720"/>
        <w:contextualSpacing w:val="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24 seturi berărie cu o masă şi două bănci, fără semne de uzură semnificative;</w:t>
      </w:r>
    </w:p>
    <w:p w:rsidR="00000000" w:rsidDel="00000000" w:rsidP="00000000" w:rsidRDefault="00000000" w:rsidRPr="00000000" w14:paraId="00000070">
      <w:pPr>
        <w:ind w:firstLine="720"/>
        <w:contextualSpacing w:val="0"/>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4 frigidere bere/răcoritoare pentru exterior;</w:t>
      </w:r>
    </w:p>
    <w:p w:rsidR="00000000" w:rsidDel="00000000" w:rsidP="00000000" w:rsidRDefault="00000000" w:rsidRPr="00000000" w14:paraId="00000071">
      <w:pPr>
        <w:ind w:firstLine="720"/>
        <w:contextualSpacing w:val="0"/>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3 dozatoare de bere.</w:t>
      </w:r>
    </w:p>
    <w:p w:rsidR="00000000" w:rsidDel="00000000" w:rsidP="00000000" w:rsidRDefault="00000000" w:rsidRPr="00000000" w14:paraId="00000072">
      <w:pPr>
        <w:ind w:firstLine="720"/>
        <w:contextualSpacing w:val="0"/>
        <w:rPr>
          <w:sz w:val="24"/>
          <w:szCs w:val="24"/>
        </w:rPr>
      </w:pPr>
      <w:r w:rsidDel="00000000" w:rsidR="00000000" w:rsidRPr="00000000">
        <w:rPr>
          <w:b w:val="1"/>
          <w:sz w:val="24"/>
          <w:szCs w:val="24"/>
          <w:rtl w:val="0"/>
        </w:rPr>
        <w:t xml:space="preserve">6.1.3.</w:t>
      </w:r>
      <w:r w:rsidDel="00000000" w:rsidR="00000000" w:rsidRPr="00000000">
        <w:rPr>
          <w:sz w:val="24"/>
          <w:szCs w:val="24"/>
          <w:rtl w:val="0"/>
        </w:rPr>
        <w:t xml:space="preserve"> Sponsorul se obligă să asigure pentru backstage scena principală, </w:t>
      </w:r>
      <w:r w:rsidDel="00000000" w:rsidR="00000000" w:rsidRPr="00000000">
        <w:rPr>
          <w:b w:val="1"/>
          <w:sz w:val="24"/>
          <w:szCs w:val="24"/>
          <w:rtl w:val="0"/>
        </w:rPr>
        <w:t xml:space="preserve">în mod gratuit</w:t>
      </w:r>
      <w:r w:rsidDel="00000000" w:rsidR="00000000" w:rsidRPr="00000000">
        <w:rPr>
          <w:sz w:val="24"/>
          <w:szCs w:val="24"/>
          <w:rtl w:val="0"/>
        </w:rPr>
        <w:t xml:space="preserve">, următoarele:</w:t>
      </w:r>
    </w:p>
    <w:p w:rsidR="00000000" w:rsidDel="00000000" w:rsidP="00000000" w:rsidRDefault="00000000" w:rsidRPr="00000000" w14:paraId="00000073">
      <w:pPr>
        <w:ind w:firstLine="720"/>
        <w:contextualSpacing w:val="0"/>
        <w:rPr>
          <w:sz w:val="24"/>
          <w:szCs w:val="24"/>
        </w:rPr>
      </w:pPr>
      <w:r w:rsidDel="00000000" w:rsidR="00000000" w:rsidRPr="00000000">
        <w:rPr>
          <w:sz w:val="24"/>
          <w:szCs w:val="24"/>
          <w:rtl w:val="0"/>
        </w:rPr>
        <w:t xml:space="preserve">a) Cort iluminat cu 3 încăperi separate cu minim 25 mp/încăpere;</w:t>
      </w:r>
    </w:p>
    <w:p w:rsidR="00000000" w:rsidDel="00000000" w:rsidP="00000000" w:rsidRDefault="00000000" w:rsidRPr="00000000" w14:paraId="00000074">
      <w:pPr>
        <w:ind w:firstLine="720"/>
        <w:contextualSpacing w:val="0"/>
        <w:rPr>
          <w:sz w:val="24"/>
          <w:szCs w:val="24"/>
        </w:rPr>
      </w:pPr>
      <w:r w:rsidDel="00000000" w:rsidR="00000000" w:rsidRPr="00000000">
        <w:rPr>
          <w:sz w:val="24"/>
          <w:szCs w:val="24"/>
          <w:rtl w:val="0"/>
        </w:rPr>
        <w:t xml:space="preserve">b) 7 seturi de mobilier (2 bănci şi 1 masă/set) în stare bună, fără semne de uzură semnificative;</w:t>
      </w:r>
    </w:p>
    <w:p w:rsidR="00000000" w:rsidDel="00000000" w:rsidP="00000000" w:rsidRDefault="00000000" w:rsidRPr="00000000" w14:paraId="00000075">
      <w:pPr>
        <w:ind w:firstLine="720"/>
        <w:contextualSpacing w:val="0"/>
        <w:rPr>
          <w:sz w:val="24"/>
          <w:szCs w:val="24"/>
        </w:rPr>
      </w:pPr>
      <w:r w:rsidDel="00000000" w:rsidR="00000000" w:rsidRPr="00000000">
        <w:rPr>
          <w:sz w:val="24"/>
          <w:szCs w:val="24"/>
          <w:rtl w:val="0"/>
        </w:rPr>
        <w:t xml:space="preserve">c) 2 frigidere;</w:t>
      </w:r>
    </w:p>
    <w:p w:rsidR="00000000" w:rsidDel="00000000" w:rsidP="00000000" w:rsidRDefault="00000000" w:rsidRPr="00000000" w14:paraId="00000076">
      <w:pPr>
        <w:ind w:firstLine="720"/>
        <w:contextualSpacing w:val="0"/>
        <w:rPr>
          <w:sz w:val="24"/>
          <w:szCs w:val="24"/>
        </w:rPr>
      </w:pPr>
      <w:r w:rsidDel="00000000" w:rsidR="00000000" w:rsidRPr="00000000">
        <w:rPr>
          <w:sz w:val="24"/>
          <w:szCs w:val="24"/>
          <w:rtl w:val="0"/>
        </w:rPr>
        <w:t xml:space="preserve">d) să asigure necesarul de apă minerală, băuturi alcoolice şi non alcoolice pentru artiştii de la backstage scena principală, în valoare de minim 2.500 lei.</w:t>
      </w:r>
    </w:p>
    <w:p w:rsidR="00000000" w:rsidDel="00000000" w:rsidP="00000000" w:rsidRDefault="00000000" w:rsidRPr="00000000" w14:paraId="00000077">
      <w:pPr>
        <w:ind w:firstLine="720"/>
        <w:contextualSpacing w:val="0"/>
        <w:rPr>
          <w:sz w:val="24"/>
          <w:szCs w:val="24"/>
        </w:rPr>
      </w:pPr>
      <w:r w:rsidDel="00000000" w:rsidR="00000000" w:rsidRPr="00000000">
        <w:rPr>
          <w:b w:val="1"/>
          <w:sz w:val="24"/>
          <w:szCs w:val="24"/>
          <w:rtl w:val="0"/>
        </w:rPr>
        <w:t xml:space="preserve">6.1.4. </w:t>
      </w:r>
      <w:r w:rsidDel="00000000" w:rsidR="00000000" w:rsidRPr="00000000">
        <w:rPr>
          <w:sz w:val="24"/>
          <w:szCs w:val="24"/>
          <w:rtl w:val="0"/>
        </w:rPr>
        <w:t xml:space="preserve">Sponsorul se obligă să asigure pentru cele 8 puncte de vânzare de tip “R”-restaurant, </w:t>
      </w:r>
      <w:r w:rsidDel="00000000" w:rsidR="00000000" w:rsidRPr="00000000">
        <w:rPr>
          <w:b w:val="1"/>
          <w:sz w:val="24"/>
          <w:szCs w:val="24"/>
          <w:rtl w:val="0"/>
        </w:rPr>
        <w:t xml:space="preserve">contra-cost</w:t>
      </w:r>
      <w:r w:rsidDel="00000000" w:rsidR="00000000" w:rsidRPr="00000000">
        <w:rPr>
          <w:sz w:val="24"/>
          <w:szCs w:val="24"/>
          <w:rtl w:val="0"/>
        </w:rPr>
        <w:t xml:space="preserve">, stocul de băuturi răcoritoare şi de bere necesare, conform solicitării locatarului, în mod continuu şi în timp util. </w:t>
      </w:r>
    </w:p>
    <w:p w:rsidR="00000000" w:rsidDel="00000000" w:rsidP="00000000" w:rsidRDefault="00000000" w:rsidRPr="00000000" w14:paraId="00000078">
      <w:pPr>
        <w:ind w:firstLine="720"/>
        <w:contextualSpacing w:val="0"/>
        <w:rPr>
          <w:sz w:val="24"/>
          <w:szCs w:val="24"/>
        </w:rPr>
      </w:pPr>
      <w:r w:rsidDel="00000000" w:rsidR="00000000" w:rsidRPr="00000000">
        <w:rPr>
          <w:b w:val="1"/>
          <w:sz w:val="24"/>
          <w:szCs w:val="24"/>
          <w:rtl w:val="0"/>
        </w:rPr>
        <w:t xml:space="preserve">6.1.5. </w:t>
      </w:r>
      <w:r w:rsidDel="00000000" w:rsidR="00000000" w:rsidRPr="00000000">
        <w:rPr>
          <w:sz w:val="24"/>
          <w:szCs w:val="24"/>
          <w:rtl w:val="0"/>
        </w:rPr>
        <w:t xml:space="preserve">Sponsorul se obligă ca în cursul executării contractului să respecte întocmai prevederile legale, standardele, instrucţiunile tehnice în vigoare şi normativele în domeniu.</w:t>
      </w:r>
    </w:p>
    <w:p w:rsidR="00000000" w:rsidDel="00000000" w:rsidP="00000000" w:rsidRDefault="00000000" w:rsidRPr="00000000" w14:paraId="00000079">
      <w:pPr>
        <w:keepNext w:val="1"/>
        <w:ind w:firstLine="720"/>
        <w:contextualSpacing w:val="0"/>
        <w:rPr>
          <w:sz w:val="24"/>
          <w:szCs w:val="24"/>
        </w:rPr>
      </w:pPr>
      <w:r w:rsidDel="00000000" w:rsidR="00000000" w:rsidRPr="00000000">
        <w:rPr>
          <w:b w:val="1"/>
          <w:sz w:val="24"/>
          <w:szCs w:val="24"/>
          <w:rtl w:val="0"/>
        </w:rPr>
        <w:t xml:space="preserve">6.2. OBLIGAŢIILE BENEFICIARULUI</w:t>
      </w:r>
      <w:r w:rsidDel="00000000" w:rsidR="00000000" w:rsidRPr="00000000">
        <w:rPr>
          <w:rtl w:val="0"/>
        </w:rPr>
      </w:r>
    </w:p>
    <w:p w:rsidR="00000000" w:rsidDel="00000000" w:rsidP="00000000" w:rsidRDefault="00000000" w:rsidRPr="00000000" w14:paraId="0000007A">
      <w:pPr>
        <w:ind w:firstLine="720"/>
        <w:contextualSpacing w:val="0"/>
        <w:jc w:val="both"/>
        <w:rPr>
          <w:color w:val="000000"/>
          <w:sz w:val="24"/>
          <w:szCs w:val="24"/>
        </w:rPr>
      </w:pPr>
      <w:r w:rsidDel="00000000" w:rsidR="00000000" w:rsidRPr="00000000">
        <w:rPr>
          <w:b w:val="1"/>
          <w:color w:val="000000"/>
          <w:sz w:val="24"/>
          <w:szCs w:val="24"/>
          <w:rtl w:val="0"/>
        </w:rPr>
        <w:t xml:space="preserve">6.2.1. </w:t>
      </w:r>
      <w:r w:rsidDel="00000000" w:rsidR="00000000" w:rsidRPr="00000000">
        <w:rPr>
          <w:color w:val="000000"/>
          <w:sz w:val="24"/>
          <w:szCs w:val="24"/>
          <w:rtl w:val="0"/>
        </w:rPr>
        <w:t xml:space="preserve">Beneficiarul se obligă să facă publică sponsorizarea şi numele sponsorului ori a mărcii acestuia, marcă a cărui titular/licenţiat este Sponsorul, cu ocazia evenimentului organizat şi a activităţilor sponsorizate. Modul de realizare a prezentării sponsorizării şi a numelui şi/sau a mărcilor sponsorului trebuie convenit de Beneficiar cu Sponsorul şi este detaliat în anexa la prezentul contract, încheiată odată cu acesta ori la un moment ulterior, nu mai târziu de 5 zile înainte de începerea evenimentului/activităţii sponsorizate.</w:t>
      </w:r>
    </w:p>
    <w:p w:rsidR="00000000" w:rsidDel="00000000" w:rsidP="00000000" w:rsidRDefault="00000000" w:rsidRPr="00000000" w14:paraId="0000007B">
      <w:pPr>
        <w:ind w:firstLine="720"/>
        <w:contextualSpacing w:val="0"/>
        <w:jc w:val="both"/>
        <w:rPr>
          <w:color w:val="000000"/>
          <w:sz w:val="24"/>
          <w:szCs w:val="24"/>
        </w:rPr>
      </w:pPr>
      <w:r w:rsidDel="00000000" w:rsidR="00000000" w:rsidRPr="00000000">
        <w:rPr>
          <w:b w:val="1"/>
          <w:color w:val="000000"/>
          <w:sz w:val="24"/>
          <w:szCs w:val="24"/>
          <w:rtl w:val="0"/>
        </w:rPr>
        <w:t xml:space="preserve">6.2.2. </w:t>
      </w:r>
      <w:r w:rsidDel="00000000" w:rsidR="00000000" w:rsidRPr="00000000">
        <w:rPr>
          <w:color w:val="000000"/>
          <w:sz w:val="24"/>
          <w:szCs w:val="24"/>
          <w:rtl w:val="0"/>
        </w:rPr>
        <w:t xml:space="preserve">Beneficiarul este obligat să utilizeze sponsorizarea primită în condiţiile de mai sus, exclusiv în scopul prevăzut la Art. 1. “Obiectul contractului” şi doar pentru destinaţia convenită de părţi.</w:t>
      </w:r>
    </w:p>
    <w:p w:rsidR="00000000" w:rsidDel="00000000" w:rsidP="00000000" w:rsidRDefault="00000000" w:rsidRPr="00000000" w14:paraId="0000007C">
      <w:pPr>
        <w:ind w:firstLine="720"/>
        <w:contextualSpacing w:val="0"/>
        <w:jc w:val="both"/>
        <w:rPr>
          <w:color w:val="000000"/>
          <w:sz w:val="24"/>
          <w:szCs w:val="24"/>
        </w:rPr>
      </w:pPr>
      <w:r w:rsidDel="00000000" w:rsidR="00000000" w:rsidRPr="00000000">
        <w:rPr>
          <w:b w:val="1"/>
          <w:color w:val="000000"/>
          <w:sz w:val="24"/>
          <w:szCs w:val="24"/>
          <w:rtl w:val="0"/>
        </w:rPr>
        <w:t xml:space="preserve">6.2.3. </w:t>
      </w:r>
      <w:r w:rsidDel="00000000" w:rsidR="00000000" w:rsidRPr="00000000">
        <w:rPr>
          <w:color w:val="000000"/>
          <w:sz w:val="24"/>
          <w:szCs w:val="24"/>
          <w:rtl w:val="0"/>
        </w:rPr>
        <w:t xml:space="preserve">La solicitarea Sponsorului, Beneficiarul are obligaţia de a face, prin orice mijoc de probă, dovada realizării activităţilor/evenimentelor organizate, ce au beneficiat de sprijinul financiar/material al Sponsorului.</w:t>
      </w:r>
    </w:p>
    <w:p w:rsidR="00000000" w:rsidDel="00000000" w:rsidP="00000000" w:rsidRDefault="00000000" w:rsidRPr="00000000" w14:paraId="0000007D">
      <w:pPr>
        <w:ind w:firstLine="720"/>
        <w:contextualSpacing w:val="0"/>
        <w:jc w:val="both"/>
        <w:rPr>
          <w:sz w:val="24"/>
          <w:szCs w:val="24"/>
        </w:rPr>
      </w:pPr>
      <w:r w:rsidDel="00000000" w:rsidR="00000000" w:rsidRPr="00000000">
        <w:rPr>
          <w:b w:val="1"/>
          <w:color w:val="000000"/>
          <w:sz w:val="24"/>
          <w:szCs w:val="24"/>
          <w:rtl w:val="0"/>
        </w:rPr>
        <w:t xml:space="preserve">6.2.4. </w:t>
      </w:r>
      <w:r w:rsidDel="00000000" w:rsidR="00000000" w:rsidRPr="00000000">
        <w:rPr>
          <w:color w:val="000000"/>
          <w:sz w:val="24"/>
          <w:szCs w:val="24"/>
          <w:rtl w:val="0"/>
        </w:rPr>
        <w:t xml:space="preserve">Beneficiarul se obligă să îi confere Sponsorului titlul de Sponsor Principal al evenimentului prin includerea în contractele încheiate cu societăţile care vor obţine dreptul de a amenaja standuri </w:t>
      </w:r>
      <w:r w:rsidDel="00000000" w:rsidR="00000000" w:rsidRPr="00000000">
        <w:rPr>
          <w:sz w:val="24"/>
          <w:szCs w:val="24"/>
          <w:rtl w:val="0"/>
        </w:rPr>
        <w:t xml:space="preserve">de vânzare de tip “R”-restaurant în Târgul “Zilelor Sfântu Gheorghe 2018”, clauza potrivit căreia aceştia vor comercializa doar mărcile de  băuturi răcoritoare şi de bere achiziţionate de la/prin/cu acordul sponsorului principal (desemnat prin licitaţie şi comunicat oficial locatarului de către locator) al târgului. Aceste produse vor fi asigurate contra cost, în funcţie de stocurile necesare conform solicitării locatarului, continuu şi în timp util, prin grija sponsorului principal al târgului.</w:t>
      </w:r>
    </w:p>
    <w:p w:rsidR="00000000" w:rsidDel="00000000" w:rsidP="00000000" w:rsidRDefault="00000000" w:rsidRPr="00000000" w14:paraId="0000007E">
      <w:pPr>
        <w:ind w:firstLine="720"/>
        <w:contextualSpacing w:val="0"/>
        <w:jc w:val="both"/>
        <w:rPr>
          <w:color w:val="000000"/>
          <w:sz w:val="24"/>
          <w:szCs w:val="24"/>
        </w:rPr>
      </w:pPr>
      <w:r w:rsidDel="00000000" w:rsidR="00000000" w:rsidRPr="00000000">
        <w:rPr>
          <w:b w:val="1"/>
          <w:color w:val="000000"/>
          <w:sz w:val="24"/>
          <w:szCs w:val="24"/>
          <w:rtl w:val="0"/>
        </w:rPr>
        <w:t xml:space="preserve">6.2.5. </w:t>
      </w:r>
      <w:r w:rsidDel="00000000" w:rsidR="00000000" w:rsidRPr="00000000">
        <w:rPr>
          <w:color w:val="000000"/>
          <w:sz w:val="24"/>
          <w:szCs w:val="24"/>
          <w:rtl w:val="0"/>
        </w:rPr>
        <w:t xml:space="preserve">Beneficiarul se obligă să amplaseze materialele promoţionale astfel încât acestea să fie cât mai vizibile, atenţia potenţialilor clienţi să fie reţinută de aceste produse, să menţină poziţia acestora în locul convenit de comun acord, conform </w:t>
      </w:r>
      <w:r w:rsidDel="00000000" w:rsidR="00000000" w:rsidRPr="00000000">
        <w:rPr>
          <w:b w:val="1"/>
          <w:color w:val="000000"/>
          <w:sz w:val="24"/>
          <w:szCs w:val="24"/>
          <w:rtl w:val="0"/>
        </w:rPr>
        <w:t xml:space="preserve">anexei </w:t>
      </w:r>
      <w:r w:rsidDel="00000000" w:rsidR="00000000" w:rsidRPr="00000000">
        <w:rPr>
          <w:color w:val="000000"/>
          <w:sz w:val="24"/>
          <w:szCs w:val="24"/>
          <w:rtl w:val="0"/>
        </w:rPr>
        <w:t xml:space="preserve">prezentului contract.</w:t>
      </w:r>
    </w:p>
    <w:p w:rsidR="00000000" w:rsidDel="00000000" w:rsidP="00000000" w:rsidRDefault="00000000" w:rsidRPr="00000000" w14:paraId="0000007F">
      <w:pPr>
        <w:contextualSpacing w:val="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0">
      <w:pPr>
        <w:ind w:firstLine="720"/>
        <w:contextualSpacing w:val="0"/>
        <w:jc w:val="both"/>
        <w:rPr>
          <w:b w:val="1"/>
          <w:color w:val="000000"/>
          <w:sz w:val="24"/>
          <w:szCs w:val="24"/>
        </w:rPr>
      </w:pPr>
      <w:r w:rsidDel="00000000" w:rsidR="00000000" w:rsidRPr="00000000">
        <w:rPr>
          <w:b w:val="1"/>
          <w:color w:val="000000"/>
          <w:sz w:val="24"/>
          <w:szCs w:val="24"/>
          <w:rtl w:val="0"/>
        </w:rPr>
        <w:t xml:space="preserve">Art. 7. SOLUŢIONAREA LITIGIILOR</w:t>
      </w:r>
    </w:p>
    <w:p w:rsidR="00000000" w:rsidDel="00000000" w:rsidP="00000000" w:rsidRDefault="00000000" w:rsidRPr="00000000" w14:paraId="00000081">
      <w:pPr>
        <w:contextualSpacing w:val="0"/>
        <w:jc w:val="both"/>
        <w:rPr>
          <w:color w:val="000000"/>
          <w:sz w:val="24"/>
          <w:szCs w:val="24"/>
        </w:rPr>
      </w:pPr>
      <w:r w:rsidDel="00000000" w:rsidR="00000000" w:rsidRPr="00000000">
        <w:rPr>
          <w:b w:val="1"/>
          <w:color w:val="000000"/>
          <w:sz w:val="24"/>
          <w:szCs w:val="24"/>
          <w:rtl w:val="0"/>
        </w:rPr>
        <w:tab/>
        <w:t xml:space="preserve">7.1.</w:t>
      </w:r>
      <w:r w:rsidDel="00000000" w:rsidR="00000000" w:rsidRPr="00000000">
        <w:rPr>
          <w:color w:val="000000"/>
          <w:sz w:val="24"/>
          <w:szCs w:val="24"/>
          <w:rtl w:val="0"/>
        </w:rPr>
        <w:t xml:space="preserve"> Părţile vor depune toate diligenţele pentru a rezolva pe cale amiabilă orice neîn</w:t>
      </w:r>
      <w:r w:rsidDel="00000000" w:rsidR="00000000" w:rsidRPr="00000000">
        <w:rPr>
          <w:rFonts w:ascii="Tahoma" w:cs="Tahoma" w:eastAsia="Tahoma" w:hAnsi="Tahoma"/>
          <w:color w:val="000000"/>
          <w:sz w:val="24"/>
          <w:szCs w:val="24"/>
          <w:rtl w:val="0"/>
        </w:rPr>
        <w:t xml:space="preserve">ț</w:t>
      </w:r>
      <w:r w:rsidDel="00000000" w:rsidR="00000000" w:rsidRPr="00000000">
        <w:rPr>
          <w:color w:val="000000"/>
          <w:sz w:val="24"/>
          <w:szCs w:val="24"/>
          <w:rtl w:val="0"/>
        </w:rPr>
        <w:t xml:space="preserve">elegere care se poate ivi între ei în cadrul său în legătură cu îndeplinirea contractului.</w:t>
      </w:r>
    </w:p>
    <w:p w:rsidR="00000000" w:rsidDel="00000000" w:rsidP="00000000" w:rsidRDefault="00000000" w:rsidRPr="00000000" w14:paraId="00000082">
      <w:pPr>
        <w:ind w:firstLine="720"/>
        <w:contextualSpacing w:val="0"/>
        <w:jc w:val="both"/>
        <w:rPr>
          <w:color w:val="000000"/>
          <w:sz w:val="24"/>
          <w:szCs w:val="24"/>
        </w:rPr>
      </w:pPr>
      <w:r w:rsidDel="00000000" w:rsidR="00000000" w:rsidRPr="00000000">
        <w:rPr>
          <w:b w:val="1"/>
          <w:color w:val="000000"/>
          <w:sz w:val="24"/>
          <w:szCs w:val="24"/>
          <w:rtl w:val="0"/>
        </w:rPr>
        <w:t xml:space="preserve">7.2.</w:t>
      </w:r>
      <w:r w:rsidDel="00000000" w:rsidR="00000000" w:rsidRPr="00000000">
        <w:rPr>
          <w:color w:val="000000"/>
          <w:sz w:val="24"/>
          <w:szCs w:val="24"/>
          <w:rtl w:val="0"/>
        </w:rPr>
        <w:t xml:space="preserve"> Dacă părţile nu reuşesc să rezolve în mod amiabil o divergen</w:t>
      </w:r>
      <w:r w:rsidDel="00000000" w:rsidR="00000000" w:rsidRPr="00000000">
        <w:rPr>
          <w:rFonts w:ascii="Tahoma" w:cs="Tahoma" w:eastAsia="Tahoma" w:hAnsi="Tahoma"/>
          <w:color w:val="000000"/>
          <w:sz w:val="24"/>
          <w:szCs w:val="24"/>
          <w:rtl w:val="0"/>
        </w:rPr>
        <w:t xml:space="preserve">ț</w:t>
      </w:r>
      <w:r w:rsidDel="00000000" w:rsidR="00000000" w:rsidRPr="00000000">
        <w:rPr>
          <w:color w:val="000000"/>
          <w:sz w:val="24"/>
          <w:szCs w:val="24"/>
          <w:rtl w:val="0"/>
        </w:rPr>
        <w:t xml:space="preserve">ă contractuală, fiecare poate solicita ca disputa să se soluţioneze de către instanţele judecătoreşti competente.</w:t>
      </w:r>
    </w:p>
    <w:p w:rsidR="00000000" w:rsidDel="00000000" w:rsidP="00000000" w:rsidRDefault="00000000" w:rsidRPr="00000000" w14:paraId="00000083">
      <w:pPr>
        <w:contextualSpacing w:val="0"/>
        <w:jc w:val="both"/>
        <w:rPr>
          <w:b w:val="1"/>
          <w:color w:val="000000"/>
          <w:sz w:val="24"/>
          <w:szCs w:val="24"/>
        </w:rPr>
      </w:pPr>
      <w:r w:rsidDel="00000000" w:rsidR="00000000" w:rsidRPr="00000000">
        <w:rPr>
          <w:rtl w:val="0"/>
        </w:rPr>
      </w:r>
    </w:p>
    <w:p w:rsidR="00000000" w:rsidDel="00000000" w:rsidP="00000000" w:rsidRDefault="00000000" w:rsidRPr="00000000" w14:paraId="00000084">
      <w:pPr>
        <w:ind w:firstLine="720"/>
        <w:contextualSpacing w:val="0"/>
        <w:jc w:val="both"/>
        <w:rPr>
          <w:color w:val="000000"/>
          <w:sz w:val="24"/>
          <w:szCs w:val="24"/>
        </w:rPr>
      </w:pPr>
      <w:r w:rsidDel="00000000" w:rsidR="00000000" w:rsidRPr="00000000">
        <w:rPr>
          <w:b w:val="1"/>
          <w:color w:val="000000"/>
          <w:sz w:val="24"/>
          <w:szCs w:val="24"/>
          <w:rtl w:val="0"/>
        </w:rPr>
        <w:t xml:space="preserve">Art. 8.</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FORŢA MAJORĂ</w:t>
      </w:r>
      <w:r w:rsidDel="00000000" w:rsidR="00000000" w:rsidRPr="00000000">
        <w:rPr>
          <w:rtl w:val="0"/>
        </w:rPr>
      </w:r>
    </w:p>
    <w:p w:rsidR="00000000" w:rsidDel="00000000" w:rsidP="00000000" w:rsidRDefault="00000000" w:rsidRPr="00000000" w14:paraId="00000085">
      <w:pPr>
        <w:ind w:firstLine="720"/>
        <w:contextualSpacing w:val="0"/>
        <w:jc w:val="both"/>
        <w:rPr>
          <w:color w:val="000000"/>
          <w:sz w:val="24"/>
          <w:szCs w:val="24"/>
        </w:rPr>
      </w:pPr>
      <w:r w:rsidDel="00000000" w:rsidR="00000000" w:rsidRPr="00000000">
        <w:rPr>
          <w:b w:val="1"/>
          <w:color w:val="000000"/>
          <w:sz w:val="24"/>
          <w:szCs w:val="24"/>
          <w:rtl w:val="0"/>
        </w:rPr>
        <w:t xml:space="preserve">8.1.</w:t>
      </w:r>
      <w:r w:rsidDel="00000000" w:rsidR="00000000" w:rsidRPr="00000000">
        <w:rPr>
          <w:color w:val="000000"/>
          <w:sz w:val="24"/>
          <w:szCs w:val="24"/>
          <w:rtl w:val="0"/>
        </w:rPr>
        <w:t xml:space="preserve"> Forţa majoră - definită ca acel eveniment imprevizibil şi imposibil de înlăturat,  survenit după data încheierii prezentului contract, care împiedică o parte/părţile să-şi execute obligaţiile asumate, întâlnită de obicei sub formă de stare de război, revolte, dezastre naturale, etc., va exonera partea care o invocă de îndeplinirea obligaţiilor asumate prin prezentul contract, pe toată perioada în care aceasta acţionează.</w:t>
      </w:r>
    </w:p>
    <w:p w:rsidR="00000000" w:rsidDel="00000000" w:rsidP="00000000" w:rsidRDefault="00000000" w:rsidRPr="00000000" w14:paraId="00000086">
      <w:pPr>
        <w:ind w:firstLine="720"/>
        <w:contextualSpacing w:val="0"/>
        <w:jc w:val="both"/>
        <w:rPr>
          <w:color w:val="000000"/>
          <w:sz w:val="24"/>
          <w:szCs w:val="24"/>
        </w:rPr>
      </w:pPr>
      <w:r w:rsidDel="00000000" w:rsidR="00000000" w:rsidRPr="00000000">
        <w:rPr>
          <w:b w:val="1"/>
          <w:color w:val="000000"/>
          <w:sz w:val="24"/>
          <w:szCs w:val="24"/>
          <w:rtl w:val="0"/>
        </w:rPr>
        <w:t xml:space="preserve">8.2.</w:t>
      </w:r>
      <w:r w:rsidDel="00000000" w:rsidR="00000000" w:rsidRPr="00000000">
        <w:rPr>
          <w:color w:val="000000"/>
          <w:sz w:val="24"/>
          <w:szCs w:val="24"/>
          <w:rtl w:val="0"/>
        </w:rPr>
        <w:t xml:space="preserve"> Îndeplinirea contractului va fi suspendată în perioada de acţiune a forţei majore, dar fără a prejudicia drepturile ce li se cuveneau părţilor până la apariţia acesteia.</w:t>
      </w:r>
    </w:p>
    <w:p w:rsidR="00000000" w:rsidDel="00000000" w:rsidP="00000000" w:rsidRDefault="00000000" w:rsidRPr="00000000" w14:paraId="00000087">
      <w:pPr>
        <w:ind w:firstLine="720"/>
        <w:contextualSpacing w:val="0"/>
        <w:jc w:val="both"/>
        <w:rPr>
          <w:color w:val="000000"/>
          <w:sz w:val="24"/>
          <w:szCs w:val="24"/>
        </w:rPr>
      </w:pPr>
      <w:r w:rsidDel="00000000" w:rsidR="00000000" w:rsidRPr="00000000">
        <w:rPr>
          <w:b w:val="1"/>
          <w:color w:val="000000"/>
          <w:sz w:val="24"/>
          <w:szCs w:val="24"/>
          <w:rtl w:val="0"/>
        </w:rPr>
        <w:t xml:space="preserve">8.3.</w:t>
      </w:r>
      <w:r w:rsidDel="00000000" w:rsidR="00000000" w:rsidRPr="00000000">
        <w:rPr>
          <w:color w:val="000000"/>
          <w:sz w:val="24"/>
          <w:szCs w:val="24"/>
          <w:rtl w:val="0"/>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000000" w:rsidDel="00000000" w:rsidP="00000000" w:rsidRDefault="00000000" w:rsidRPr="00000000" w14:paraId="00000088">
      <w:pPr>
        <w:ind w:firstLine="720"/>
        <w:contextualSpacing w:val="0"/>
        <w:jc w:val="both"/>
        <w:rPr>
          <w:color w:val="000000"/>
          <w:sz w:val="24"/>
          <w:szCs w:val="24"/>
        </w:rPr>
      </w:pPr>
      <w:r w:rsidDel="00000000" w:rsidR="00000000" w:rsidRPr="00000000">
        <w:rPr>
          <w:b w:val="1"/>
          <w:color w:val="000000"/>
          <w:sz w:val="24"/>
          <w:szCs w:val="24"/>
          <w:rtl w:val="0"/>
        </w:rPr>
        <w:t xml:space="preserve">8.4.</w:t>
      </w:r>
      <w:r w:rsidDel="00000000" w:rsidR="00000000" w:rsidRPr="00000000">
        <w:rPr>
          <w:color w:val="000000"/>
          <w:sz w:val="24"/>
          <w:szCs w:val="24"/>
          <w:rtl w:val="0"/>
        </w:rPr>
        <w:t xml:space="preserve"> Dacă forţa majoră acţionează sau se estimează ca va acţiona o perioadă mai mare de 5 zile, existând o dovadă în acest sens, fiecare parte va avea dreptul să notifice celeilalte părţi încetarea de plin drept a prezentului contract, fără ca vreuna din părţi să poată pretinde celeilalte daune-interese. Exonerarea operează doar pe durata evenimentului considerat caz de forţă majoră.</w:t>
      </w:r>
    </w:p>
    <w:p w:rsidR="00000000" w:rsidDel="00000000" w:rsidP="00000000" w:rsidRDefault="00000000" w:rsidRPr="00000000" w14:paraId="00000089">
      <w:pPr>
        <w:contextualSpacing w:val="0"/>
        <w:jc w:val="both"/>
        <w:rPr>
          <w:b w:val="1"/>
          <w:color w:val="000000"/>
          <w:sz w:val="24"/>
          <w:szCs w:val="24"/>
        </w:rPr>
      </w:pPr>
      <w:r w:rsidDel="00000000" w:rsidR="00000000" w:rsidRPr="00000000">
        <w:rPr>
          <w:rtl w:val="0"/>
        </w:rPr>
      </w:r>
    </w:p>
    <w:p w:rsidR="00000000" w:rsidDel="00000000" w:rsidP="00000000" w:rsidRDefault="00000000" w:rsidRPr="00000000" w14:paraId="0000008A">
      <w:pPr>
        <w:ind w:firstLine="720"/>
        <w:contextualSpacing w:val="0"/>
        <w:jc w:val="both"/>
        <w:rPr>
          <w:color w:val="000000"/>
          <w:sz w:val="24"/>
          <w:szCs w:val="24"/>
        </w:rPr>
      </w:pPr>
      <w:r w:rsidDel="00000000" w:rsidR="00000000" w:rsidRPr="00000000">
        <w:rPr>
          <w:b w:val="1"/>
          <w:color w:val="000000"/>
          <w:sz w:val="24"/>
          <w:szCs w:val="24"/>
          <w:rtl w:val="0"/>
        </w:rPr>
        <w:t xml:space="preserve">Art. 9.</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CESIUNEA</w:t>
      </w:r>
      <w:r w:rsidDel="00000000" w:rsidR="00000000" w:rsidRPr="00000000">
        <w:rPr>
          <w:color w:val="000000"/>
          <w:sz w:val="24"/>
          <w:szCs w:val="24"/>
          <w:rtl w:val="0"/>
        </w:rPr>
        <w:t xml:space="preserve"> </w:t>
      </w:r>
    </w:p>
    <w:p w:rsidR="00000000" w:rsidDel="00000000" w:rsidP="00000000" w:rsidRDefault="00000000" w:rsidRPr="00000000" w14:paraId="0000008B">
      <w:pPr>
        <w:ind w:firstLine="720"/>
        <w:contextualSpacing w:val="0"/>
        <w:jc w:val="both"/>
        <w:rPr>
          <w:color w:val="000000"/>
          <w:sz w:val="24"/>
          <w:szCs w:val="24"/>
        </w:rPr>
      </w:pPr>
      <w:r w:rsidDel="00000000" w:rsidR="00000000" w:rsidRPr="00000000">
        <w:rPr>
          <w:b w:val="1"/>
          <w:color w:val="000000"/>
          <w:sz w:val="24"/>
          <w:szCs w:val="24"/>
          <w:rtl w:val="0"/>
        </w:rPr>
        <w:t xml:space="preserve">9.1.</w:t>
      </w:r>
      <w:r w:rsidDel="00000000" w:rsidR="00000000" w:rsidRPr="00000000">
        <w:rPr>
          <w:color w:val="000000"/>
          <w:sz w:val="24"/>
          <w:szCs w:val="24"/>
          <w:rtl w:val="0"/>
        </w:rPr>
        <w:t xml:space="preserve"> Sponsorul are obligaţia de a nu transfera total sau parţial obligaţiile sale asumate prin contract.</w:t>
      </w:r>
    </w:p>
    <w:p w:rsidR="00000000" w:rsidDel="00000000" w:rsidP="00000000" w:rsidRDefault="00000000" w:rsidRPr="00000000" w14:paraId="0000008C">
      <w:pPr>
        <w:contextualSpacing w:val="0"/>
        <w:jc w:val="both"/>
        <w:rPr>
          <w:b w:val="1"/>
          <w:color w:val="000000"/>
          <w:sz w:val="24"/>
          <w:szCs w:val="24"/>
        </w:rPr>
      </w:pPr>
      <w:r w:rsidDel="00000000" w:rsidR="00000000" w:rsidRPr="00000000">
        <w:rPr>
          <w:rtl w:val="0"/>
        </w:rPr>
      </w:r>
    </w:p>
    <w:p w:rsidR="00000000" w:rsidDel="00000000" w:rsidP="00000000" w:rsidRDefault="00000000" w:rsidRPr="00000000" w14:paraId="0000008D">
      <w:pPr>
        <w:ind w:firstLine="720"/>
        <w:contextualSpacing w:val="0"/>
        <w:jc w:val="both"/>
        <w:rPr>
          <w:color w:val="000000"/>
          <w:sz w:val="24"/>
          <w:szCs w:val="24"/>
        </w:rPr>
      </w:pPr>
      <w:r w:rsidDel="00000000" w:rsidR="00000000" w:rsidRPr="00000000">
        <w:rPr>
          <w:b w:val="1"/>
          <w:color w:val="000000"/>
          <w:sz w:val="24"/>
          <w:szCs w:val="24"/>
          <w:rtl w:val="0"/>
        </w:rPr>
        <w:t xml:space="preserve">Art. 10.</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ÎNCETAREA CONTRACTULUI</w:t>
      </w:r>
      <w:r w:rsidDel="00000000" w:rsidR="00000000" w:rsidRPr="00000000">
        <w:rPr>
          <w:rtl w:val="0"/>
        </w:rPr>
      </w:r>
    </w:p>
    <w:p w:rsidR="00000000" w:rsidDel="00000000" w:rsidP="00000000" w:rsidRDefault="00000000" w:rsidRPr="00000000" w14:paraId="0000008E">
      <w:pPr>
        <w:ind w:firstLine="720"/>
        <w:contextualSpacing w:val="0"/>
        <w:jc w:val="both"/>
        <w:rPr>
          <w:color w:val="000000"/>
          <w:sz w:val="24"/>
          <w:szCs w:val="24"/>
        </w:rPr>
      </w:pPr>
      <w:r w:rsidDel="00000000" w:rsidR="00000000" w:rsidRPr="00000000">
        <w:rPr>
          <w:color w:val="000000"/>
          <w:sz w:val="24"/>
          <w:szCs w:val="24"/>
          <w:rtl w:val="0"/>
        </w:rPr>
        <w:t xml:space="preserve">Prezentul contract încetează în oricare din următoarele cazuri:</w:t>
      </w:r>
    </w:p>
    <w:p w:rsidR="00000000" w:rsidDel="00000000" w:rsidP="00000000" w:rsidRDefault="00000000" w:rsidRPr="00000000" w14:paraId="0000008F">
      <w:pPr>
        <w:ind w:firstLine="720"/>
        <w:contextualSpacing w:val="0"/>
        <w:jc w:val="both"/>
        <w:rPr>
          <w:color w:val="000000"/>
          <w:sz w:val="24"/>
          <w:szCs w:val="24"/>
        </w:rPr>
      </w:pPr>
      <w:r w:rsidDel="00000000" w:rsidR="00000000" w:rsidRPr="00000000">
        <w:rPr>
          <w:b w:val="1"/>
          <w:color w:val="000000"/>
          <w:sz w:val="24"/>
          <w:szCs w:val="24"/>
          <w:rtl w:val="0"/>
        </w:rPr>
        <w:t xml:space="preserve">10.1.</w:t>
      </w:r>
      <w:r w:rsidDel="00000000" w:rsidR="00000000" w:rsidRPr="00000000">
        <w:rPr>
          <w:color w:val="000000"/>
          <w:sz w:val="24"/>
          <w:szCs w:val="24"/>
          <w:rtl w:val="0"/>
        </w:rPr>
        <w:t xml:space="preserve"> Prin îndeplinirea scopului pentru care a fost încheiat  ;</w:t>
      </w:r>
    </w:p>
    <w:p w:rsidR="00000000" w:rsidDel="00000000" w:rsidP="00000000" w:rsidRDefault="00000000" w:rsidRPr="00000000" w14:paraId="00000090">
      <w:pPr>
        <w:ind w:firstLine="720"/>
        <w:contextualSpacing w:val="0"/>
        <w:jc w:val="both"/>
        <w:rPr>
          <w:color w:val="000000"/>
          <w:sz w:val="24"/>
          <w:szCs w:val="24"/>
        </w:rPr>
      </w:pPr>
      <w:r w:rsidDel="00000000" w:rsidR="00000000" w:rsidRPr="00000000">
        <w:rPr>
          <w:b w:val="1"/>
          <w:color w:val="000000"/>
          <w:sz w:val="24"/>
          <w:szCs w:val="24"/>
          <w:rtl w:val="0"/>
        </w:rPr>
        <w:t xml:space="preserve">10.2. </w:t>
      </w:r>
      <w:r w:rsidDel="00000000" w:rsidR="00000000" w:rsidRPr="00000000">
        <w:rPr>
          <w:color w:val="000000"/>
          <w:sz w:val="24"/>
          <w:szCs w:val="24"/>
          <w:rtl w:val="0"/>
        </w:rPr>
        <w:t xml:space="preserve">Prin rezoluţiune fără punere în întârziere şi orice alte formalităţi prealabile în cazul neexecutării sau executării necorespunzătoare de către una dintre părţi a obligaţiilor contractuale, dacă, în urma unui preaviz de 5 zile transmis prin telefax, partea în culpă nu-şi execută respectiva obligaţie. În acest caz, partea în culpă este obligată la plata de despăgubiri.</w:t>
      </w:r>
    </w:p>
    <w:p w:rsidR="00000000" w:rsidDel="00000000" w:rsidP="00000000" w:rsidRDefault="00000000" w:rsidRPr="00000000" w14:paraId="00000091">
      <w:pPr>
        <w:contextualSpacing w:val="0"/>
        <w:jc w:val="both"/>
        <w:rPr>
          <w:sz w:val="24"/>
          <w:szCs w:val="24"/>
        </w:rPr>
      </w:pPr>
      <w:r w:rsidDel="00000000" w:rsidR="00000000" w:rsidRPr="00000000">
        <w:rPr>
          <w:rtl w:val="0"/>
        </w:rPr>
      </w:r>
    </w:p>
    <w:p w:rsidR="00000000" w:rsidDel="00000000" w:rsidP="00000000" w:rsidRDefault="00000000" w:rsidRPr="00000000" w14:paraId="00000092">
      <w:pPr>
        <w:contextualSpacing w:val="0"/>
        <w:jc w:val="both"/>
        <w:rPr>
          <w:sz w:val="24"/>
          <w:szCs w:val="24"/>
        </w:rPr>
      </w:pPr>
      <w:r w:rsidDel="00000000" w:rsidR="00000000" w:rsidRPr="00000000">
        <w:rPr>
          <w:rtl w:val="0"/>
        </w:rPr>
      </w:r>
    </w:p>
    <w:p w:rsidR="00000000" w:rsidDel="00000000" w:rsidP="00000000" w:rsidRDefault="00000000" w:rsidRPr="00000000" w14:paraId="00000093">
      <w:pPr>
        <w:ind w:firstLine="720"/>
        <w:contextualSpacing w:val="0"/>
        <w:jc w:val="both"/>
        <w:rPr>
          <w:b w:val="1"/>
          <w:color w:val="000000"/>
          <w:sz w:val="24"/>
          <w:szCs w:val="24"/>
        </w:rPr>
      </w:pPr>
      <w:r w:rsidDel="00000000" w:rsidR="00000000" w:rsidRPr="00000000">
        <w:rPr>
          <w:b w:val="1"/>
          <w:sz w:val="24"/>
          <w:szCs w:val="24"/>
          <w:rtl w:val="0"/>
        </w:rPr>
        <w:t xml:space="preserve">Art. 11. DISPOZI</w:t>
      </w:r>
      <w:r w:rsidDel="00000000" w:rsidR="00000000" w:rsidRPr="00000000">
        <w:rPr>
          <w:rFonts w:ascii="Tahoma" w:cs="Tahoma" w:eastAsia="Tahoma" w:hAnsi="Tahoma"/>
          <w:b w:val="1"/>
          <w:sz w:val="24"/>
          <w:szCs w:val="24"/>
          <w:rtl w:val="0"/>
        </w:rPr>
        <w:t xml:space="preserve">Ț</w:t>
      </w:r>
      <w:r w:rsidDel="00000000" w:rsidR="00000000" w:rsidRPr="00000000">
        <w:rPr>
          <w:b w:val="1"/>
          <w:sz w:val="24"/>
          <w:szCs w:val="24"/>
          <w:rtl w:val="0"/>
        </w:rPr>
        <w:t xml:space="preserve">II FINALE</w:t>
      </w:r>
      <w:r w:rsidDel="00000000" w:rsidR="00000000" w:rsidRPr="00000000">
        <w:rPr>
          <w:rtl w:val="0"/>
        </w:rPr>
      </w:r>
    </w:p>
    <w:p w:rsidR="00000000" w:rsidDel="00000000" w:rsidP="00000000" w:rsidRDefault="00000000" w:rsidRPr="00000000" w14:paraId="00000094">
      <w:pPr>
        <w:ind w:firstLine="720"/>
        <w:contextualSpacing w:val="0"/>
        <w:jc w:val="both"/>
        <w:rPr>
          <w:b w:val="1"/>
          <w:color w:val="000000"/>
          <w:sz w:val="24"/>
          <w:szCs w:val="24"/>
        </w:rPr>
      </w:pPr>
      <w:r w:rsidDel="00000000" w:rsidR="00000000" w:rsidRPr="00000000">
        <w:rPr>
          <w:b w:val="1"/>
          <w:color w:val="000000"/>
          <w:sz w:val="24"/>
          <w:szCs w:val="24"/>
          <w:rtl w:val="0"/>
        </w:rPr>
        <w:t xml:space="preserve">11.1. </w:t>
      </w:r>
      <w:r w:rsidDel="00000000" w:rsidR="00000000" w:rsidRPr="00000000">
        <w:rPr>
          <w:color w:val="000000"/>
          <w:sz w:val="24"/>
          <w:szCs w:val="24"/>
          <w:rtl w:val="0"/>
        </w:rPr>
        <w:t xml:space="preserve">Părţile îşi declară şi garantează reciproc faptul că au dreptul să încheie prezentul contract şi că persoanele semnatare au dreptul de a reprezenta părţile în mod valabil la data încheierii sale.</w:t>
      </w:r>
      <w:r w:rsidDel="00000000" w:rsidR="00000000" w:rsidRPr="00000000">
        <w:rPr>
          <w:b w:val="1"/>
          <w:color w:val="000000"/>
          <w:sz w:val="24"/>
          <w:szCs w:val="24"/>
          <w:rtl w:val="0"/>
        </w:rPr>
        <w:t xml:space="preserve"> </w:t>
      </w:r>
    </w:p>
    <w:p w:rsidR="00000000" w:rsidDel="00000000" w:rsidP="00000000" w:rsidRDefault="00000000" w:rsidRPr="00000000" w14:paraId="00000095">
      <w:pPr>
        <w:ind w:firstLine="720"/>
        <w:contextualSpacing w:val="0"/>
        <w:jc w:val="both"/>
        <w:rPr>
          <w:sz w:val="24"/>
          <w:szCs w:val="24"/>
        </w:rPr>
      </w:pPr>
      <w:r w:rsidDel="00000000" w:rsidR="00000000" w:rsidRPr="00000000">
        <w:rPr>
          <w:b w:val="1"/>
          <w:sz w:val="24"/>
          <w:szCs w:val="24"/>
          <w:rtl w:val="0"/>
        </w:rPr>
        <w:t xml:space="preserve">11.2. </w:t>
      </w:r>
      <w:r w:rsidDel="00000000" w:rsidR="00000000" w:rsidRPr="00000000">
        <w:rPr>
          <w:sz w:val="24"/>
          <w:szCs w:val="24"/>
          <w:rtl w:val="0"/>
        </w:rPr>
        <w:t xml:space="preserve">Prin prezentul contract părţile se învoiesc să-şi îndeplinească cu bună credinţă şi diligenţă obligaţiile contractuale asumate, în considerarea bunului renume al părţilor contractante, cu respectarea bunelor moravuri, ordinii şi liniştii publice.</w:t>
      </w:r>
    </w:p>
    <w:p w:rsidR="00000000" w:rsidDel="00000000" w:rsidP="00000000" w:rsidRDefault="00000000" w:rsidRPr="00000000" w14:paraId="00000096">
      <w:pPr>
        <w:ind w:firstLine="720"/>
        <w:contextualSpacing w:val="0"/>
        <w:jc w:val="both"/>
        <w:rPr>
          <w:sz w:val="24"/>
          <w:szCs w:val="24"/>
        </w:rPr>
      </w:pPr>
      <w:r w:rsidDel="00000000" w:rsidR="00000000" w:rsidRPr="00000000">
        <w:rPr>
          <w:b w:val="1"/>
          <w:sz w:val="24"/>
          <w:szCs w:val="24"/>
          <w:rtl w:val="0"/>
        </w:rPr>
        <w:t xml:space="preserve">11.3. </w:t>
      </w:r>
      <w:r w:rsidDel="00000000" w:rsidR="00000000" w:rsidRPr="00000000">
        <w:rPr>
          <w:sz w:val="24"/>
          <w:szCs w:val="24"/>
          <w:rtl w:val="0"/>
        </w:rPr>
        <w:t xml:space="preserve">Părţile vor depunde toate diligenţele în vederea garantării faptului că asocierea numelor lor comerciale, a mărcilor sau a logo-urilor nu va prejudicia imaginea sau reputaţia niciuneia dintre ele, nici a membrilor acestora</w:t>
      </w:r>
    </w:p>
    <w:p w:rsidR="00000000" w:rsidDel="00000000" w:rsidP="00000000" w:rsidRDefault="00000000" w:rsidRPr="00000000" w14:paraId="00000097">
      <w:pPr>
        <w:ind w:firstLine="720"/>
        <w:contextualSpacing w:val="0"/>
        <w:jc w:val="both"/>
        <w:rPr>
          <w:color w:val="000000"/>
          <w:sz w:val="24"/>
          <w:szCs w:val="24"/>
        </w:rPr>
      </w:pPr>
      <w:r w:rsidDel="00000000" w:rsidR="00000000" w:rsidRPr="00000000">
        <w:rPr>
          <w:b w:val="1"/>
          <w:color w:val="000000"/>
          <w:sz w:val="24"/>
          <w:szCs w:val="24"/>
          <w:rtl w:val="0"/>
        </w:rPr>
        <w:t xml:space="preserve">11.4. </w:t>
      </w:r>
      <w:r w:rsidDel="00000000" w:rsidR="00000000" w:rsidRPr="00000000">
        <w:rPr>
          <w:color w:val="000000"/>
          <w:sz w:val="24"/>
          <w:szCs w:val="24"/>
          <w:rtl w:val="0"/>
        </w:rPr>
        <w:t xml:space="preserve">Conform prevederilor prezentului contract, părţile păstrează toate drepturile de proprietate intelectuală asupra mărcilor, emblemelor, însemnelor şi logo-urilor ale căror titulari sunt.</w:t>
      </w:r>
    </w:p>
    <w:p w:rsidR="00000000" w:rsidDel="00000000" w:rsidP="00000000" w:rsidRDefault="00000000" w:rsidRPr="00000000" w14:paraId="00000098">
      <w:pPr>
        <w:ind w:firstLine="720"/>
        <w:contextualSpacing w:val="0"/>
        <w:jc w:val="both"/>
        <w:rPr>
          <w:sz w:val="24"/>
          <w:szCs w:val="24"/>
        </w:rPr>
      </w:pPr>
      <w:r w:rsidDel="00000000" w:rsidR="00000000" w:rsidRPr="00000000">
        <w:rPr>
          <w:b w:val="1"/>
          <w:sz w:val="24"/>
          <w:szCs w:val="24"/>
          <w:rtl w:val="0"/>
        </w:rPr>
        <w:t xml:space="preserve">11.5. </w:t>
      </w:r>
      <w:r w:rsidDel="00000000" w:rsidR="00000000" w:rsidRPr="00000000">
        <w:rPr>
          <w:sz w:val="24"/>
          <w:szCs w:val="24"/>
          <w:rtl w:val="0"/>
        </w:rPr>
        <w:t xml:space="preserve">Orice modificare a prezentului contract va fi făcută sub forma unui act adiţional scris şi va fi negociată separat şi aprobată de ambele părţi.</w:t>
      </w:r>
    </w:p>
    <w:p w:rsidR="00000000" w:rsidDel="00000000" w:rsidP="00000000" w:rsidRDefault="00000000" w:rsidRPr="00000000" w14:paraId="00000099">
      <w:pPr>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9A">
      <w:pPr>
        <w:ind w:firstLine="720"/>
        <w:contextualSpacing w:val="0"/>
        <w:jc w:val="both"/>
        <w:rPr>
          <w:color w:val="000000"/>
          <w:sz w:val="24"/>
          <w:szCs w:val="24"/>
        </w:rPr>
      </w:pPr>
      <w:r w:rsidDel="00000000" w:rsidR="00000000" w:rsidRPr="00000000">
        <w:rPr>
          <w:b w:val="1"/>
          <w:color w:val="000000"/>
          <w:sz w:val="24"/>
          <w:szCs w:val="24"/>
          <w:rtl w:val="0"/>
        </w:rPr>
        <w:t xml:space="preserve">Art. 12.</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NOTIFICĂRI</w:t>
      </w:r>
      <w:r w:rsidDel="00000000" w:rsidR="00000000" w:rsidRPr="00000000">
        <w:rPr>
          <w:rtl w:val="0"/>
        </w:rPr>
      </w:r>
    </w:p>
    <w:p w:rsidR="00000000" w:rsidDel="00000000" w:rsidP="00000000" w:rsidRDefault="00000000" w:rsidRPr="00000000" w14:paraId="0000009B">
      <w:pPr>
        <w:ind w:firstLine="720"/>
        <w:contextualSpacing w:val="0"/>
        <w:jc w:val="both"/>
        <w:rPr>
          <w:color w:val="000000"/>
          <w:sz w:val="24"/>
          <w:szCs w:val="24"/>
        </w:rPr>
      </w:pPr>
      <w:r w:rsidDel="00000000" w:rsidR="00000000" w:rsidRPr="00000000">
        <w:rPr>
          <w:b w:val="1"/>
          <w:color w:val="000000"/>
          <w:sz w:val="24"/>
          <w:szCs w:val="24"/>
          <w:rtl w:val="0"/>
        </w:rPr>
        <w:t xml:space="preserve">12.1.</w:t>
      </w:r>
      <w:r w:rsidDel="00000000" w:rsidR="00000000" w:rsidRPr="00000000">
        <w:rPr>
          <w:color w:val="000000"/>
          <w:sz w:val="24"/>
          <w:szCs w:val="24"/>
          <w:rtl w:val="0"/>
        </w:rPr>
        <w:t xml:space="preserve"> Toate notificările privind executarea prezentului contract se vor efectua prin scrisoare recomandată, telefax sau orice alt mijloc de comunicare care permite confirmarea de primire, oferind posibilitatea recunoaşterii textului trimis şi a datei la care a fost trimis la adresele indicate în partea introductivă a prezentului contract.</w:t>
      </w:r>
    </w:p>
    <w:p w:rsidR="00000000" w:rsidDel="00000000" w:rsidP="00000000" w:rsidRDefault="00000000" w:rsidRPr="00000000" w14:paraId="0000009C">
      <w:pPr>
        <w:contextualSpacing w:val="0"/>
        <w:jc w:val="both"/>
        <w:rPr>
          <w:sz w:val="24"/>
          <w:szCs w:val="24"/>
        </w:rPr>
      </w:pPr>
      <w:r w:rsidDel="00000000" w:rsidR="00000000" w:rsidRPr="00000000">
        <w:rPr>
          <w:rtl w:val="0"/>
        </w:rPr>
      </w:r>
    </w:p>
    <w:p w:rsidR="00000000" w:rsidDel="00000000" w:rsidP="00000000" w:rsidRDefault="00000000" w:rsidRPr="00000000" w14:paraId="0000009D">
      <w:pPr>
        <w:ind w:firstLine="540"/>
        <w:contextualSpacing w:val="0"/>
        <w:jc w:val="both"/>
        <w:rPr>
          <w:sz w:val="24"/>
          <w:szCs w:val="24"/>
        </w:rPr>
      </w:pPr>
      <w:r w:rsidDel="00000000" w:rsidR="00000000" w:rsidRPr="00000000">
        <w:rPr>
          <w:sz w:val="24"/>
          <w:szCs w:val="24"/>
          <w:rtl w:val="0"/>
        </w:rPr>
        <w:t xml:space="preserve">Prezentul contract s-a încheiat astăzi .............. în două exemplare originale, câte un exemplar pentru fiecare parte.</w:t>
      </w:r>
    </w:p>
    <w:p w:rsidR="00000000" w:rsidDel="00000000" w:rsidP="00000000" w:rsidRDefault="00000000" w:rsidRPr="00000000" w14:paraId="0000009E">
      <w:pPr>
        <w:contextualSpacing w:val="0"/>
        <w:rPr>
          <w:sz w:val="24"/>
          <w:szCs w:val="24"/>
        </w:rPr>
      </w:pPr>
      <w:r w:rsidDel="00000000" w:rsidR="00000000" w:rsidRPr="00000000">
        <w:rPr>
          <w:rtl w:val="0"/>
        </w:rPr>
      </w:r>
    </w:p>
    <w:p w:rsidR="00000000" w:rsidDel="00000000" w:rsidP="00000000" w:rsidRDefault="00000000" w:rsidRPr="00000000" w14:paraId="0000009F">
      <w:pPr>
        <w:contextualSpacing w:val="0"/>
        <w:rPr>
          <w:sz w:val="24"/>
          <w:szCs w:val="24"/>
        </w:rPr>
      </w:pPr>
      <w:r w:rsidDel="00000000" w:rsidR="00000000" w:rsidRPr="00000000">
        <w:rPr>
          <w:rtl w:val="0"/>
        </w:rPr>
      </w:r>
    </w:p>
    <w:p w:rsidR="00000000" w:rsidDel="00000000" w:rsidP="00000000" w:rsidRDefault="00000000" w:rsidRPr="00000000" w14:paraId="000000A0">
      <w:pPr>
        <w:contextualSpacing w:val="0"/>
        <w:rPr>
          <w:sz w:val="24"/>
          <w:szCs w:val="24"/>
        </w:rPr>
      </w:pPr>
      <w:r w:rsidDel="00000000" w:rsidR="00000000" w:rsidRPr="00000000">
        <w:rPr>
          <w:rtl w:val="0"/>
        </w:rPr>
      </w:r>
    </w:p>
    <w:p w:rsidR="00000000" w:rsidDel="00000000" w:rsidP="00000000" w:rsidRDefault="00000000" w:rsidRPr="00000000" w14:paraId="000000A1">
      <w:pPr>
        <w:keepNext w:val="1"/>
        <w:contextualSpacing w:val="0"/>
        <w:rPr>
          <w:b w:val="1"/>
          <w:color w:val="000000"/>
          <w:sz w:val="24"/>
          <w:szCs w:val="24"/>
        </w:rPr>
      </w:pPr>
      <w:r w:rsidDel="00000000" w:rsidR="00000000" w:rsidRPr="00000000">
        <w:rPr>
          <w:b w:val="1"/>
          <w:smallCaps w:val="1"/>
          <w:sz w:val="24"/>
          <w:szCs w:val="24"/>
          <w:rtl w:val="0"/>
        </w:rPr>
        <w:t xml:space="preserve">                 SPONSOR                                                                   BENEFICIAR</w:t>
      </w:r>
      <w:r w:rsidDel="00000000" w:rsidR="00000000" w:rsidRPr="00000000">
        <w:rPr>
          <w:rtl w:val="0"/>
        </w:rPr>
      </w:r>
    </w:p>
    <w:p w:rsidR="00000000" w:rsidDel="00000000" w:rsidP="00000000" w:rsidRDefault="00000000" w:rsidRPr="00000000" w14:paraId="000000A2">
      <w:pPr>
        <w:contextualSpacing w:val="0"/>
        <w:rPr>
          <w:sz w:val="24"/>
          <w:szCs w:val="24"/>
        </w:rPr>
      </w:pPr>
      <w:r w:rsidDel="00000000" w:rsidR="00000000" w:rsidRPr="00000000">
        <w:rPr>
          <w:b w:val="1"/>
          <w:color w:val="000000"/>
          <w:sz w:val="24"/>
          <w:szCs w:val="24"/>
          <w:rtl w:val="0"/>
        </w:rPr>
        <w:t xml:space="preserve">                                                                                        Casa de Cultură „Kónya Ádám”</w:t>
      </w:r>
      <w:r w:rsidDel="00000000" w:rsidR="00000000" w:rsidRPr="00000000">
        <w:rPr>
          <w:rtl w:val="0"/>
        </w:rPr>
      </w:r>
    </w:p>
    <w:p w:rsidR="00000000" w:rsidDel="00000000" w:rsidP="00000000" w:rsidRDefault="00000000" w:rsidRPr="00000000" w14:paraId="000000A3">
      <w:pPr>
        <w:contextualSpacing w:val="0"/>
        <w:rPr>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Anexa</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contractul de sponsorizare nr…….,./2018</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7200.0" w:type="dxa"/>
        <w:jc w:val="left"/>
        <w:tblInd w:w="93.0" w:type="dxa"/>
        <w:tblLayout w:type="fixed"/>
        <w:tblLook w:val="0000"/>
      </w:tblPr>
      <w:tblGrid>
        <w:gridCol w:w="2960"/>
        <w:gridCol w:w="4240"/>
        <w:tblGridChange w:id="0">
          <w:tblGrid>
            <w:gridCol w:w="2960"/>
            <w:gridCol w:w="4240"/>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5">
            <w:pPr>
              <w:widowControl w:val="1"/>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6">
            <w:pPr>
              <w:widowControl w:val="1"/>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7">
            <w:pPr>
              <w:widowControl w:val="1"/>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C8">
            <w:pPr>
              <w:widowControl w:val="1"/>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Sponsor principal</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9">
            <w:pPr>
              <w:widowControl w:val="1"/>
              <w:contextualSpacing w:val="0"/>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CA">
            <w:pPr>
              <w:widowControl w:val="1"/>
              <w:contextualSpacing w:val="0"/>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&gt; 8000 euro</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B">
            <w:pPr>
              <w:widowControl w:val="1"/>
              <w:contextualSpacing w:val="0"/>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CC">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CD">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TIPARITURI</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CE">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CF">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Program (A5)</w:t>
              <w:br w:type="textWrapping"/>
              <w:t xml:space="preserve">– 4000 buc</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D0">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Aparitie sigla pe pagina sponsorilor: 3%</w:t>
              <w:br w:type="textWrapping"/>
              <w:t xml:space="preserve">Macheta reclama: ½ pagină</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D1">
            <w:pPr>
              <w:widowControl w:val="1"/>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Afis</w:t>
              <w:br w:type="textWrapping"/>
              <w:t xml:space="preserve">– 250 buc</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D2">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D3">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Reclamă citylight</w:t>
              <w:br w:type="textWrapping"/>
              <w:t xml:space="preserve">– 8 buc</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D4">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D5">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Billboard</w:t>
              <w:br w:type="textWrapping"/>
              <w:t xml:space="preserve">– 4 buc</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D6">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D7">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Pliant</w:t>
              <w:br w:type="textWrapping"/>
              <w:t xml:space="preserve">– 500 buc </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D8">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D9">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DA">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DB">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PUBLICITATE ELECTRONICA</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DC">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DD">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Facebook</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DE">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Aparitie individuala sigla în albumul foto al sponsorilor</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DF">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E0">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Promovarea evenimentului propriu al sponsorului principal:</w:t>
              <w:br w:type="textWrapping"/>
              <w:t xml:space="preserve">– 3 apariţii</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1">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Instagram</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E2">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Aparitie produs:</w:t>
              <w:br w:type="textWrapping"/>
              <w:t xml:space="preserve">– 3 ocazii</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3">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Pagina web</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E4">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Aparitie advertorial:</w:t>
              <w:br w:type="textWrapping"/>
              <w:t xml:space="preserve">– 1 apariţie</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5">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E6">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Aparitie sigla pagina principala: </w:t>
              <w:br w:type="textWrapping"/>
              <w:t xml:space="preserve">3%</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E7">
            <w:pPr>
              <w:widowControl w:val="1"/>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Videoclip promo Zilele Sfântu Gheorghe</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E8">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E9">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EA">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B">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SCENA PRINCIPALA</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EC">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D">
            <w:pPr>
              <w:widowControl w:val="1"/>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Reclama panou led</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EE">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Aparitie sigla între orele 19-24</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F">
            <w:pPr>
              <w:widowControl w:val="1"/>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F0">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Derulare film publicitar propriu</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1">
            <w:pPr>
              <w:widowControl w:val="1"/>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2">
            <w:pPr>
              <w:widowControl w:val="1"/>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F3">
            <w:pPr>
              <w:widowControl w:val="1"/>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SCENA COMUNITARĂ</w:t>
            </w:r>
          </w:p>
        </w:tc>
        <w:tc>
          <w:tcPr>
            <w:tcBorders>
              <w:top w:color="000000" w:space="0" w:sz="0" w:val="nil"/>
              <w:left w:color="000000" w:space="0" w:sz="0" w:val="nil"/>
              <w:bottom w:color="000000" w:space="0" w:sz="0" w:val="nil"/>
              <w:right w:color="000000" w:space="0" w:sz="0" w:val="nil"/>
            </w:tcBorders>
            <w:shd w:fill="0b5394" w:val="clear"/>
            <w:vAlign w:val="bottom"/>
          </w:tcPr>
          <w:p w:rsidR="00000000" w:rsidDel="00000000" w:rsidP="00000000" w:rsidRDefault="00000000" w:rsidRPr="00000000" w14:paraId="000000F4">
            <w:pPr>
              <w:widowControl w:val="1"/>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F5">
            <w:pPr>
              <w:widowControl w:val="1"/>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Meshuri verticale pe scena</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F6">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F7">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F8">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F9">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STAND DE PREZENTARE/PROMOVARE</w:t>
            </w:r>
          </w:p>
        </w:tc>
        <w:tc>
          <w:tcPr>
            <w:tcBorders>
              <w:top w:color="000000" w:space="0" w:sz="0" w:val="nil"/>
              <w:left w:color="000000" w:space="0" w:sz="0" w:val="nil"/>
              <w:bottom w:color="000000" w:space="0" w:sz="0" w:val="nil"/>
              <w:right w:color="000000" w:space="0" w:sz="0" w:val="nil"/>
            </w:tcBorders>
            <w:shd w:fill="0b5394" w:val="clear"/>
          </w:tcPr>
          <w:p w:rsidR="00000000" w:rsidDel="00000000" w:rsidP="00000000" w:rsidRDefault="00000000" w:rsidRPr="00000000" w14:paraId="000000FA">
            <w:pPr>
              <w:widowControl w:val="1"/>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Asigurare spatiu pentru standul de prezentare al sponsorului principal</w:t>
            </w:r>
          </w:p>
        </w:tc>
      </w:tr>
    </w:tbl>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r>
    </w:p>
    <w:sectPr>
      <w:pgSz w:h="16840" w:w="11907"/>
      <w:pgMar w:bottom="851" w:top="851" w:left="1701"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ro-RO"/>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1" w:firstLine="0"/>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